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3642" w14:textId="77777777" w:rsidR="003A08CE" w:rsidRPr="00E23108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6668A" w:rsidRPr="00E6668A">
        <w:rPr>
          <w:rFonts w:ascii="TH SarabunPSK" w:hAnsi="TH SarabunPSK" w:cs="TH SarabunPSK"/>
          <w:b/>
          <w:bCs/>
          <w:sz w:val="36"/>
          <w:szCs w:val="36"/>
          <w:cs/>
        </w:rPr>
        <w:t>ขอปิดแบบมีเงื่อนไข (ยกเลิก) หลักสูตร</w:t>
      </w:r>
      <w:r w:rsidR="0042511A" w:rsidRPr="004251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2511A" w:rsidRPr="00E231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และ</w:t>
      </w:r>
      <w:r w:rsidRPr="00E231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ขออนุโลมปรับลดจำนวน</w:t>
      </w:r>
    </w:p>
    <w:p w14:paraId="5DBB3643" w14:textId="77777777" w:rsidR="00797961" w:rsidRDefault="006911EC" w:rsidP="00602EC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231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อาจารย์</w:t>
      </w:r>
      <w:r w:rsidR="00B07346" w:rsidRPr="00E2310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ผู้รับผิดชอบหลักสูตร</w:t>
      </w:r>
      <w:r w:rsidR="005E363F" w:rsidRPr="00E2310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และ/</w:t>
      </w:r>
      <w:r w:rsidR="00B07346" w:rsidRPr="00E2310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หรือ</w:t>
      </w:r>
      <w:r w:rsidR="00797961" w:rsidRPr="00E23108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อาจารย์</w:t>
      </w:r>
      <w:r w:rsidR="00AB6831" w:rsidRPr="00E23108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DBB3644" w14:textId="77777777"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14:paraId="5DBB3645" w14:textId="77777777"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14:paraId="5DBB3646" w14:textId="77777777"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14:paraId="5DBB3647" w14:textId="77777777"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37F5" wp14:editId="5DBB37F6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14:paraId="5DBB3648" w14:textId="77777777" w:rsidR="003A08CE" w:rsidRPr="00E23108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และขออนุโลมปรับลดจำนวน</w:t>
      </w:r>
    </w:p>
    <w:p w14:paraId="5DBB3649" w14:textId="77777777"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   </w:t>
      </w: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อาจารย์ผู้รับผิดชอบหลักสูตรและ/หรืออาจารย์ประจำหลักสูตร</w:t>
      </w:r>
    </w:p>
    <w:p w14:paraId="5DBB364A" w14:textId="77777777"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4B" w14:textId="77777777"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4C" w14:textId="77777777"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4D" w14:textId="77777777"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5DBB364E" w14:textId="77777777" w:rsidR="00E63512" w:rsidRPr="00E23108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และขออนุโลมปรับลดจำนวน</w:t>
      </w:r>
    </w:p>
    <w:p w14:paraId="5DBB364F" w14:textId="77777777"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14:paraId="5DBB3650" w14:textId="77777777"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DBB3651" w14:textId="77777777"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52" w14:textId="77777777"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53" w14:textId="77777777"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DBB3654" w14:textId="77777777"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5DBB3655" w14:textId="77777777"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14:paraId="5DBB3656" w14:textId="77777777"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5DBB3657" w14:textId="77777777"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14:paraId="5DBB3658" w14:textId="77777777"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14:paraId="5DBB3659" w14:textId="77777777"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14:paraId="5DBB365A" w14:textId="77777777"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14:paraId="5DBB365B" w14:textId="77777777"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14:paraId="5DBB365C" w14:textId="77777777" w:rsidR="0007085D" w:rsidRPr="00E23108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23108">
        <w:rPr>
          <w:rFonts w:ascii="TH SarabunPSK" w:hAnsi="TH SarabunPSK" w:cs="TH SarabunPSK"/>
          <w:b/>
          <w:bCs/>
          <w:spacing w:val="-4"/>
          <w:sz w:val="32"/>
          <w:szCs w:val="32"/>
          <w:highlight w:val="yellow"/>
          <w:cs/>
        </w:rPr>
        <w:t>และขออนุโลมปรับลดจำนวนอาจารย์ผู้รับผิดชอบ</w:t>
      </w:r>
    </w:p>
    <w:p w14:paraId="5DBB365D" w14:textId="77777777"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ab/>
      </w: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หลักสูตรและ/หรืออาจารย์ประจำหลักสูตร</w:t>
      </w:r>
      <w:r w:rsidR="00E23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BB365E" w14:textId="77777777"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DBB365F" w14:textId="77777777"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14:paraId="5DBB3660" w14:textId="77777777"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DBB3661" w14:textId="77777777"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BB3662" w14:textId="77777777" w:rsidR="007E3A44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5"/>
      </w:tblGrid>
      <w:tr w:rsidR="0090569A" w14:paraId="5DBB3664" w14:textId="77777777" w:rsidTr="0090569A">
        <w:tc>
          <w:tcPr>
            <w:tcW w:w="8995" w:type="dxa"/>
          </w:tcPr>
          <w:p w14:paraId="5DBB3663" w14:textId="77777777" w:rsidR="0090569A" w:rsidRPr="0090569A" w:rsidRDefault="0090569A" w:rsidP="0090569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อาจารย์ผู้รับผิดชอบหลักสูตรและ/หรือ</w:t>
            </w: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90569A" w14:paraId="5DBB3666" w14:textId="77777777" w:rsidTr="0090569A">
        <w:tc>
          <w:tcPr>
            <w:tcW w:w="8995" w:type="dxa"/>
          </w:tcPr>
          <w:p w14:paraId="5DBB3665" w14:textId="77777777" w:rsidR="0090569A" w:rsidRDefault="0090569A" w:rsidP="00DB5AE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</w:tr>
      <w:tr w:rsidR="0090569A" w14:paraId="5DBB3668" w14:textId="77777777" w:rsidTr="0090569A">
        <w:tc>
          <w:tcPr>
            <w:tcW w:w="8995" w:type="dxa"/>
          </w:tcPr>
          <w:p w14:paraId="5DBB3667" w14:textId="77777777" w:rsidR="0090569A" w:rsidRDefault="0090569A" w:rsidP="00DB5AE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90569A" w14:paraId="5DBB366A" w14:textId="77777777" w:rsidTr="0090569A">
        <w:tc>
          <w:tcPr>
            <w:tcW w:w="8995" w:type="dxa"/>
          </w:tcPr>
          <w:p w14:paraId="5DBB3669" w14:textId="77777777" w:rsidR="0090569A" w:rsidRDefault="0090569A" w:rsidP="00DB5AE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</w:tr>
      <w:tr w:rsidR="0090569A" w14:paraId="5DBB366C" w14:textId="77777777" w:rsidTr="0090569A">
        <w:tc>
          <w:tcPr>
            <w:tcW w:w="8995" w:type="dxa"/>
          </w:tcPr>
          <w:p w14:paraId="5DBB366B" w14:textId="77777777" w:rsidR="0090569A" w:rsidRDefault="0090569A" w:rsidP="00DB5AE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</w:tr>
      <w:tr w:rsidR="0090569A" w14:paraId="5DBB366E" w14:textId="77777777" w:rsidTr="0090569A">
        <w:tc>
          <w:tcPr>
            <w:tcW w:w="8995" w:type="dxa"/>
          </w:tcPr>
          <w:p w14:paraId="5DBB366D" w14:textId="77777777" w:rsidR="0090569A" w:rsidRDefault="0090569A" w:rsidP="00DB5AE1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</w:tr>
    </w:tbl>
    <w:p w14:paraId="5DBB366F" w14:textId="77777777" w:rsidR="002E153F" w:rsidRDefault="002E153F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BB3670" w14:textId="77777777" w:rsidR="0090569A" w:rsidRPr="00797961" w:rsidRDefault="00E23108" w:rsidP="00E23108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กรณีขอปรับลดอาจารย์ผู้รับผิดชอบ</w:t>
      </w: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และ/หรืออาจารย์ประจำหลักสูตร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14:paraId="5DBB3677" w14:textId="77777777" w:rsidTr="001B27DE">
        <w:tc>
          <w:tcPr>
            <w:tcW w:w="4508" w:type="dxa"/>
          </w:tcPr>
          <w:p w14:paraId="5DBB3671" w14:textId="77777777"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5DBB3672" w14:textId="77777777"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14:paraId="5DBB3673" w14:textId="77777777"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14:paraId="5DBB3674" w14:textId="77777777"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5DBB3675" w14:textId="77777777"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14:paraId="5DBB3676" w14:textId="77777777"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14:paraId="5DBB367A" w14:textId="77777777" w:rsidTr="001B27DE">
        <w:tc>
          <w:tcPr>
            <w:tcW w:w="4508" w:type="dxa"/>
          </w:tcPr>
          <w:p w14:paraId="5DBB3678" w14:textId="77777777"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14:paraId="5DBB3679" w14:textId="77777777"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14:paraId="5DBB367D" w14:textId="77777777" w:rsidTr="001B27DE">
        <w:tc>
          <w:tcPr>
            <w:tcW w:w="4508" w:type="dxa"/>
          </w:tcPr>
          <w:p w14:paraId="5DBB367B" w14:textId="77777777"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14:paraId="5DBB367C" w14:textId="77777777"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14:paraId="5DBB3680" w14:textId="77777777" w:rsidTr="001B27DE">
        <w:tc>
          <w:tcPr>
            <w:tcW w:w="4508" w:type="dxa"/>
          </w:tcPr>
          <w:p w14:paraId="5DBB367E" w14:textId="77777777"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14:paraId="5DBB367F" w14:textId="77777777"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14:paraId="5DBB3683" w14:textId="77777777" w:rsidTr="001B27DE">
        <w:tc>
          <w:tcPr>
            <w:tcW w:w="4508" w:type="dxa"/>
          </w:tcPr>
          <w:p w14:paraId="5DBB3681" w14:textId="77777777"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14:paraId="5DBB3682" w14:textId="77777777"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14:paraId="5DBB3686" w14:textId="77777777" w:rsidTr="001B27DE">
        <w:tc>
          <w:tcPr>
            <w:tcW w:w="4508" w:type="dxa"/>
          </w:tcPr>
          <w:p w14:paraId="5DBB3684" w14:textId="77777777"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14:paraId="5DBB3685" w14:textId="77777777"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B3687" w14:textId="77777777"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14:paraId="5DBB3688" w14:textId="77777777"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14:paraId="5DBB3689" w14:textId="77777777"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BB368A" w14:textId="77777777"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14:paraId="5DBB368F" w14:textId="77777777" w:rsidTr="00D9754A">
        <w:tc>
          <w:tcPr>
            <w:tcW w:w="4315" w:type="dxa"/>
          </w:tcPr>
          <w:p w14:paraId="5DBB368B" w14:textId="77777777"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5DBB368C" w14:textId="77777777"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14:paraId="5DBB368D" w14:textId="77777777"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14:paraId="5DBB368E" w14:textId="77777777"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14:paraId="5DBB3692" w14:textId="77777777" w:rsidTr="00D9754A">
        <w:tc>
          <w:tcPr>
            <w:tcW w:w="4315" w:type="dxa"/>
          </w:tcPr>
          <w:p w14:paraId="5DBB3690" w14:textId="77777777"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14:paraId="5DBB3691" w14:textId="77777777"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14:paraId="5DBB3695" w14:textId="77777777" w:rsidTr="00D9754A">
        <w:tc>
          <w:tcPr>
            <w:tcW w:w="4315" w:type="dxa"/>
          </w:tcPr>
          <w:p w14:paraId="5DBB3693" w14:textId="77777777"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14:paraId="5DBB3694" w14:textId="77777777"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14:paraId="5DBB3698" w14:textId="77777777" w:rsidTr="00D9754A">
        <w:tc>
          <w:tcPr>
            <w:tcW w:w="4315" w:type="dxa"/>
          </w:tcPr>
          <w:p w14:paraId="5DBB3696" w14:textId="77777777"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14:paraId="5DBB3697" w14:textId="77777777"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14:paraId="5DBB369B" w14:textId="77777777" w:rsidTr="00D9754A">
        <w:tc>
          <w:tcPr>
            <w:tcW w:w="4315" w:type="dxa"/>
          </w:tcPr>
          <w:p w14:paraId="5DBB3699" w14:textId="77777777"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14:paraId="5DBB369A" w14:textId="77777777"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14:paraId="5DBB369E" w14:textId="77777777" w:rsidTr="00D9754A">
        <w:tc>
          <w:tcPr>
            <w:tcW w:w="4315" w:type="dxa"/>
          </w:tcPr>
          <w:p w14:paraId="5DBB369C" w14:textId="77777777"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14:paraId="5DBB369D" w14:textId="77777777"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BB369F" w14:textId="77777777"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5DBB36A0" w14:textId="77777777"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14:paraId="5DBB36A1" w14:textId="77777777"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14:paraId="5DBB36A2" w14:textId="77777777"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37F7" wp14:editId="5DBB37F8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14:paraId="5DBB36A3" w14:textId="77777777"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14:paraId="5DBB36A4" w14:textId="77777777"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BB36A5" w14:textId="77777777"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BB36A6" w14:textId="77777777"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BB36A8" w14:textId="77777777"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14:paraId="5DBB36A9" w14:textId="77777777"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DBB36AA" w14:textId="77777777"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14:paraId="5DBB36AB" w14:textId="77777777"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14:paraId="5DBB36AC" w14:textId="77777777"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ลอดหลักสูตร ไม่น้อยกว่า ................. หน่วยกิต</w:t>
      </w:r>
    </w:p>
    <w:p w14:paraId="5DBB36AD" w14:textId="77777777"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14:paraId="5DBB36AE" w14:textId="77777777"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14:paraId="5DBB36AF" w14:textId="77777777"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14:paraId="5DBB36B0" w14:textId="77777777"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BB36B1" w14:textId="77777777"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</w:p>
    <w:p w14:paraId="5DBB36B2" w14:textId="77777777"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1081"/>
        <w:gridCol w:w="4582"/>
        <w:gridCol w:w="730"/>
        <w:gridCol w:w="1802"/>
        <w:gridCol w:w="1559"/>
        <w:gridCol w:w="2331"/>
        <w:gridCol w:w="1550"/>
      </w:tblGrid>
      <w:tr w:rsidR="00836A3B" w14:paraId="5DBB36BC" w14:textId="77777777" w:rsidTr="00836A3B">
        <w:trPr>
          <w:trHeight w:val="935"/>
        </w:trPr>
        <w:tc>
          <w:tcPr>
            <w:tcW w:w="853" w:type="dxa"/>
            <w:vMerge w:val="restart"/>
            <w:vAlign w:val="center"/>
          </w:tcPr>
          <w:p w14:paraId="5DBB36B3" w14:textId="77777777"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81" w:type="dxa"/>
            <w:vMerge w:val="restart"/>
            <w:vAlign w:val="center"/>
          </w:tcPr>
          <w:p w14:paraId="5DBB36B4" w14:textId="77777777"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4582" w:type="dxa"/>
            <w:vMerge w:val="restart"/>
            <w:vAlign w:val="center"/>
          </w:tcPr>
          <w:p w14:paraId="5DBB36B5" w14:textId="77777777"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30" w:type="dxa"/>
            <w:vMerge w:val="restart"/>
            <w:vAlign w:val="center"/>
          </w:tcPr>
          <w:p w14:paraId="5DBB36B6" w14:textId="77777777" w:rsidR="00836A3B" w:rsidRDefault="00836A3B" w:rsidP="00836A3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361" w:type="dxa"/>
            <w:gridSpan w:val="2"/>
            <w:vAlign w:val="center"/>
          </w:tcPr>
          <w:p w14:paraId="5DBB36B7" w14:textId="77777777" w:rsidR="00836A3B" w:rsidRPr="00680463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สถานะปัจจุบันของนิสิต</w:t>
            </w:r>
          </w:p>
        </w:tc>
        <w:tc>
          <w:tcPr>
            <w:tcW w:w="2331" w:type="dxa"/>
            <w:vMerge w:val="restart"/>
            <w:vAlign w:val="center"/>
          </w:tcPr>
          <w:p w14:paraId="5DBB36B8" w14:textId="77777777" w:rsidR="00836A3B" w:rsidRPr="00680463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14:paraId="5DBB36B9" w14:textId="77777777"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ของนิสิตคงค้าง</w:t>
            </w:r>
          </w:p>
        </w:tc>
        <w:tc>
          <w:tcPr>
            <w:tcW w:w="1550" w:type="dxa"/>
            <w:vMerge w:val="restart"/>
            <w:vAlign w:val="center"/>
          </w:tcPr>
          <w:p w14:paraId="5DBB36BA" w14:textId="77777777"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5DBB36BB" w14:textId="77777777" w:rsidR="00836A3B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ที่คาดว่าจะสำเร็จการศึกษา</w:t>
            </w:r>
          </w:p>
        </w:tc>
      </w:tr>
      <w:tr w:rsidR="00836A3B" w14:paraId="5DBB36C5" w14:textId="77777777" w:rsidTr="00836A3B">
        <w:tc>
          <w:tcPr>
            <w:tcW w:w="853" w:type="dxa"/>
            <w:vMerge/>
          </w:tcPr>
          <w:p w14:paraId="5DBB36BD" w14:textId="77777777" w:rsidR="00836A3B" w:rsidRDefault="00836A3B" w:rsidP="00E40949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vMerge/>
          </w:tcPr>
          <w:p w14:paraId="5DBB36BE" w14:textId="77777777" w:rsidR="00836A3B" w:rsidRDefault="00836A3B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Merge/>
          </w:tcPr>
          <w:p w14:paraId="5DBB36BF" w14:textId="77777777" w:rsidR="00836A3B" w:rsidRDefault="00836A3B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vMerge/>
          </w:tcPr>
          <w:p w14:paraId="5DBB36C0" w14:textId="77777777"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2" w:type="dxa"/>
          </w:tcPr>
          <w:p w14:paraId="5DBB36C1" w14:textId="77777777" w:rsidR="00836A3B" w:rsidRPr="00611902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สถานภาพของนิสิต</w:t>
            </w:r>
          </w:p>
        </w:tc>
        <w:tc>
          <w:tcPr>
            <w:tcW w:w="1559" w:type="dxa"/>
          </w:tcPr>
          <w:p w14:paraId="5DBB36C2" w14:textId="77777777" w:rsidR="00836A3B" w:rsidRPr="00611902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วิชาที่คงค้าง</w:t>
            </w:r>
          </w:p>
        </w:tc>
        <w:tc>
          <w:tcPr>
            <w:tcW w:w="2331" w:type="dxa"/>
            <w:vMerge/>
          </w:tcPr>
          <w:p w14:paraId="5DBB36C3" w14:textId="77777777"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vMerge/>
          </w:tcPr>
          <w:p w14:paraId="5DBB36C4" w14:textId="77777777"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14:paraId="5DBB36CE" w14:textId="77777777" w:rsidTr="00836A3B">
        <w:tc>
          <w:tcPr>
            <w:tcW w:w="853" w:type="dxa"/>
          </w:tcPr>
          <w:p w14:paraId="5DBB36C6" w14:textId="77777777"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81" w:type="dxa"/>
          </w:tcPr>
          <w:p w14:paraId="5DBB36C7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14:paraId="5DBB36C8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DBB36C9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DBB36CA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BB36CB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5DBB36CC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DBB36CD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14:paraId="5DBB36D7" w14:textId="77777777" w:rsidTr="00836A3B">
        <w:tc>
          <w:tcPr>
            <w:tcW w:w="853" w:type="dxa"/>
          </w:tcPr>
          <w:p w14:paraId="5DBB36CF" w14:textId="77777777"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1" w:type="dxa"/>
          </w:tcPr>
          <w:p w14:paraId="5DBB36D0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14:paraId="5DBB36D1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DBB36D2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DBB36D3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BB36D4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5DBB36D5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DBB36D6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14:paraId="5DBB36E0" w14:textId="77777777" w:rsidTr="00836A3B">
        <w:tc>
          <w:tcPr>
            <w:tcW w:w="853" w:type="dxa"/>
          </w:tcPr>
          <w:p w14:paraId="5DBB36D8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BB36D9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14:paraId="5DBB36DA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DBB36DB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DBB36DC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BB36DD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5DBB36DE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DBB36DF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14:paraId="5DBB36E9" w14:textId="77777777" w:rsidTr="00836A3B">
        <w:tc>
          <w:tcPr>
            <w:tcW w:w="853" w:type="dxa"/>
          </w:tcPr>
          <w:p w14:paraId="5DBB36E1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BB36E2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14:paraId="5DBB36E3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DBB36E4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DBB36E5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BB36E6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5DBB36E7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DBB36E8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14:paraId="5DBB36F2" w14:textId="77777777" w:rsidTr="00836A3B">
        <w:tc>
          <w:tcPr>
            <w:tcW w:w="853" w:type="dxa"/>
          </w:tcPr>
          <w:p w14:paraId="5DBB36EA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BB36EB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14:paraId="5DBB36EC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14:paraId="5DBB36ED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DBB36EE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BB36EF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5DBB36F0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DBB36F1" w14:textId="77777777"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BB36F4" w14:textId="77777777" w:rsidR="003E41C4" w:rsidRPr="00441282" w:rsidRDefault="003E41C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DBB36F5" w14:textId="77777777"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5DBB36F6" w14:textId="77777777"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14:paraId="5DBB36F8" w14:textId="78FE2239" w:rsidR="00E23108" w:rsidRDefault="00441282" w:rsidP="00D827ED">
      <w:pPr>
        <w:tabs>
          <w:tab w:val="left" w:pos="270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DBB36F9" w14:textId="77777777" w:rsidR="00E23108" w:rsidRDefault="00E23108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  <w:sectPr w:rsidR="00E23108" w:rsidSect="00D827ED">
          <w:pgSz w:w="16838" w:h="11906" w:orient="landscape"/>
          <w:pgMar w:top="851" w:right="1440" w:bottom="755" w:left="900" w:header="708" w:footer="708" w:gutter="0"/>
          <w:cols w:space="708"/>
          <w:docGrid w:linePitch="360"/>
        </w:sectPr>
      </w:pPr>
    </w:p>
    <w:p w14:paraId="5DBB36FA" w14:textId="77777777" w:rsidR="00E23108" w:rsidRDefault="00E23108" w:rsidP="00E23108">
      <w:pPr>
        <w:tabs>
          <w:tab w:val="left" w:pos="1701"/>
          <w:tab w:val="left" w:pos="1985"/>
        </w:tabs>
        <w:spacing w:line="19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ผู้รับผิดชอบหลักสูตรและอาจารย์</w:t>
      </w: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14:paraId="5DBB36FB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23108">
        <w:rPr>
          <w:rFonts w:ascii="TH SarabunPSK" w:hAnsi="TH SarabunPSK" w:cs="TH SarabunPSK"/>
          <w:sz w:val="32"/>
          <w:szCs w:val="32"/>
        </w:rPr>
        <w:t xml:space="preserve"> 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23108">
        <w:rPr>
          <w:rFonts w:ascii="TH SarabunPSK" w:hAnsi="TH SarabunPSK" w:cs="TH SarabunPSK"/>
          <w:sz w:val="32"/>
          <w:szCs w:val="32"/>
        </w:rPr>
        <w:tab/>
        <w:t>*</w:t>
      </w:r>
    </w:p>
    <w:p w14:paraId="5DBB36FC" w14:textId="77777777" w:rsidR="00E23108" w:rsidRPr="00E23108" w:rsidRDefault="00E23108" w:rsidP="00E23108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6FD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6FE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6FF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5DBB3700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01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02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03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04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05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06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07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08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09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0A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14:paraId="5DBB370B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23108">
        <w:rPr>
          <w:rFonts w:ascii="TH SarabunPSK" w:hAnsi="TH SarabunPSK" w:cs="TH SarabunPSK"/>
          <w:sz w:val="32"/>
          <w:szCs w:val="32"/>
        </w:rPr>
        <w:t xml:space="preserve"> 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23108">
        <w:rPr>
          <w:rFonts w:ascii="TH SarabunPSK" w:hAnsi="TH SarabunPSK" w:cs="TH SarabunPSK"/>
          <w:sz w:val="32"/>
          <w:szCs w:val="32"/>
        </w:rPr>
        <w:tab/>
        <w:t>*</w:t>
      </w:r>
    </w:p>
    <w:p w14:paraId="5DBB370C" w14:textId="77777777" w:rsidR="00E23108" w:rsidRPr="00E23108" w:rsidRDefault="00E23108" w:rsidP="00E23108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0D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0E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0F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5DBB3710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11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12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13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14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15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16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17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18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19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1A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</w:p>
    <w:p w14:paraId="5DBB371B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</w:p>
    <w:p w14:paraId="5DBB371C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</w:p>
    <w:p w14:paraId="5DBB3722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23108">
        <w:rPr>
          <w:rFonts w:ascii="TH SarabunPSK" w:hAnsi="TH SarabunPSK" w:cs="TH SarabunPSK"/>
          <w:sz w:val="32"/>
          <w:szCs w:val="32"/>
        </w:rPr>
        <w:t xml:space="preserve"> 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23108">
        <w:rPr>
          <w:rFonts w:ascii="TH SarabunPSK" w:hAnsi="TH SarabunPSK" w:cs="TH SarabunPSK"/>
          <w:sz w:val="32"/>
          <w:szCs w:val="32"/>
        </w:rPr>
        <w:tab/>
        <w:t>*</w:t>
      </w:r>
    </w:p>
    <w:p w14:paraId="5DBB3723" w14:textId="77777777" w:rsidR="00E23108" w:rsidRPr="00E23108" w:rsidRDefault="00E23108" w:rsidP="00E23108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24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25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26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5DBB3727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28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29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2A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2B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2C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2D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2E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2F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30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31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</w:p>
    <w:p w14:paraId="5DBB3732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23108">
        <w:rPr>
          <w:rFonts w:ascii="TH SarabunPSK" w:hAnsi="TH SarabunPSK" w:cs="TH SarabunPSK"/>
          <w:sz w:val="32"/>
          <w:szCs w:val="32"/>
        </w:rPr>
        <w:t xml:space="preserve"> 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23108">
        <w:rPr>
          <w:rFonts w:ascii="TH SarabunPSK" w:hAnsi="TH SarabunPSK" w:cs="TH SarabunPSK"/>
          <w:sz w:val="32"/>
          <w:szCs w:val="32"/>
        </w:rPr>
        <w:tab/>
      </w:r>
    </w:p>
    <w:p w14:paraId="5DBB3733" w14:textId="77777777" w:rsidR="00E23108" w:rsidRPr="00E23108" w:rsidRDefault="00E23108" w:rsidP="00E23108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งานวิจัย</w:t>
      </w:r>
      <w:r w:rsidRPr="00E23108">
        <w:rPr>
          <w:rFonts w:ascii="TH SarabunPSK" w:hAnsi="TH SarabunPSK" w:cs="TH SarabunPSK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34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35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36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5DBB3737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38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14:paraId="5DBB3739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eastAsia="BrowalliaNew" w:hAnsi="TH SarabunPSK" w:cs="TH SarabunPSK"/>
          <w:sz w:val="32"/>
          <w:szCs w:val="32"/>
        </w:rPr>
        <w:tab/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3A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3B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3C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ตำรา/หนังสือ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3D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3E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14:paraId="5DBB373F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23108">
        <w:rPr>
          <w:rFonts w:ascii="TH SarabunPSK" w:eastAsia="BrowalliaNew" w:hAnsi="TH SarabunPSK" w:cs="TH SarabunPSK"/>
          <w:b/>
          <w:bCs/>
          <w:sz w:val="32"/>
          <w:szCs w:val="32"/>
          <w:highlight w:val="yellow"/>
          <w:cs/>
        </w:rPr>
        <w:t>บทความทางวิชาการ</w:t>
      </w:r>
      <w:r w:rsidRPr="00E2310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 โดยให้ใช้ย้อนหลังได้ไม่เกิน 5 ปี)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DBB3740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E23108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E23108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14:paraId="5DBB3741" w14:textId="77777777" w:rsidR="00E23108" w:rsidRPr="00E23108" w:rsidRDefault="00E23108" w:rsidP="00E23108">
      <w:pPr>
        <w:spacing w:after="0" w:line="240" w:lineRule="auto"/>
        <w:ind w:right="-694" w:firstLine="360"/>
        <w:rPr>
          <w:rFonts w:ascii="TH SarabunPSK" w:hAnsi="TH SarabunPSK" w:cs="TH SarabunPSK"/>
          <w:sz w:val="32"/>
          <w:szCs w:val="32"/>
        </w:rPr>
      </w:pPr>
    </w:p>
    <w:p w14:paraId="5DBB3742" w14:textId="77777777" w:rsidR="00E23108" w:rsidRPr="00E23108" w:rsidRDefault="00E23108" w:rsidP="00E231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* หมายถึง อาจารย์ผู้รับผิดชอบหลักสูตร</w:t>
      </w:r>
    </w:p>
    <w:p w14:paraId="5DBB3743" w14:textId="77777777" w:rsidR="00E23108" w:rsidRDefault="00E231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DBB3744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2310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คำชี้แจง</w:t>
      </w:r>
    </w:p>
    <w:p w14:paraId="5DBB3745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1.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ผลงานทางวิชาการให้เป็นไปตามเอกสารแนบท้ายประกาศ 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ก.พ.อ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2564 และ ประกาศ 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ก.พ.อ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. เรื่องหลักเกณฑ์การพิจารณาวารสารทางวิชาการ สำหรับเผยแพร่ผลงานทางวิชาการ พ.ศ. 2562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DBB3746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[</w:t>
      </w:r>
      <w:hyperlink r:id="rId5" w:history="1">
        <w:r w:rsidRPr="00E23108">
          <w:rPr>
            <w:rStyle w:val="a7"/>
            <w:rFonts w:ascii="TH SarabunPSK" w:hAnsi="TH SarabunPSK" w:cs="TH SarabunPSK"/>
            <w:sz w:val="32"/>
            <w:szCs w:val="32"/>
          </w:rPr>
          <w:t>http://service.buu.ac.th/index.php/kpa-regulations</w:t>
        </w:r>
      </w:hyperlink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</w:p>
    <w:p w14:paraId="5DBB3747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>2. ผลงานทางวิชาการที่เผยแพร่ในวารสาร รายงานสืบเนื่องจากการประชุมวิชาการ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Proceedings)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br/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หนังสือ ตำรา หรือผลงานทางวิชาการในรูปแบบอื่น ให้เขียนโดยใช้รูปแบบที่แนะนำโดย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American Psychological Association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APA)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(ดูรูปแบบจากคู่มือการอ้างอิงสารสนเทศตาม “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Publication Manual of the American 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</w:rPr>
        <w:t>Phychological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Association” (7</w:t>
      </w:r>
      <w:r w:rsidRPr="00E23108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th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Edition)) [</w:t>
      </w:r>
      <w:hyperlink r:id="rId6" w:history="1">
        <w:r w:rsidRPr="00E23108">
          <w:rPr>
            <w:rStyle w:val="a7"/>
            <w:rFonts w:ascii="TH SarabunPSK" w:hAnsi="TH SarabunPSK" w:cs="TH SarabunPSK"/>
            <w:sz w:val="32"/>
            <w:szCs w:val="32"/>
          </w:rPr>
          <w:t>http://grd.buu.ac.th/wordpress/?page_id=2692</w:t>
        </w:r>
      </w:hyperlink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</w:p>
    <w:p w14:paraId="5DBB3748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3. กรณีวารสาร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Online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Open access Journal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URL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ของวารสารนั้น และ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DOI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(ถ้ามี)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5DBB3749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>4. กรณีรายงานการประชุมวิชาการจะต้องสืบค้นได้จาก</w:t>
      </w: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ฐานข้อมูลระดับนานาชาติ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ก.พ.อ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. เรื่อง หลักเกณฑ์การพิจารณาวารสารทางวิชาการ สำหรับเผยแพร่ผลงานทางวิชาการ พ.ศ. 2562</w:t>
      </w:r>
    </w:p>
    <w:p w14:paraId="5DBB374A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>5. แยกผลงานภาษาไทยและภาษาต่างประเทศ โดยให้พิมพ์ผลงานภาษาไทยก่อน และเรียงปีพ.ศ. จากปัจจุบันไปอดีต โดยให้ใช้ย้อนหลังได้ไม่เกิน 5 ปี โดยผลงานทางวิชาการให้ใช้เลขอารบ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ิก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ทั้งหมด</w:t>
      </w:r>
    </w:p>
    <w:p w14:paraId="5DBB374B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DBB374C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310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การเขียนผลงานทางวิชาการโดยใช้รูปแบบ </w:t>
      </w:r>
      <w:r w:rsidRPr="00E23108">
        <w:rPr>
          <w:rFonts w:ascii="TH SarabunPSK" w:hAnsi="TH SarabunPSK" w:cs="TH SarabunPSK"/>
          <w:b/>
          <w:bCs/>
          <w:color w:val="000000"/>
          <w:sz w:val="36"/>
          <w:szCs w:val="36"/>
        </w:rPr>
        <w:t>American Psychological Association (APA)</w:t>
      </w:r>
    </w:p>
    <w:p w14:paraId="5DBB374D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1.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บทความในวารสาร</w:t>
      </w:r>
    </w:p>
    <w:p w14:paraId="5DBB374E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 บทความในวารสารฉบับภาษาไทย ผู้เขียนบทความ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คน</w:t>
      </w:r>
    </w:p>
    <w:p w14:paraId="5DBB374F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</w:p>
    <w:p w14:paraId="5DBB3750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DBB3751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BB3752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 xml:space="preserve">“(วารสารทางวิชาการในฐานข้อมูลระดับชาติ </w:t>
      </w:r>
      <w:r w:rsidRPr="00E23108">
        <w:rPr>
          <w:rFonts w:ascii="TH SarabunPSK" w:hAnsi="TH SarabunPSK" w:cs="TH SarabunPSK"/>
          <w:sz w:val="32"/>
          <w:szCs w:val="32"/>
        </w:rPr>
        <w:t xml:space="preserve">Thai Journal Citation Index (TCI) </w:t>
      </w:r>
      <w:r w:rsidRPr="00E23108">
        <w:rPr>
          <w:rFonts w:ascii="TH SarabunPSK" w:hAnsi="TH SarabunPSK" w:cs="TH SarabunPSK"/>
          <w:sz w:val="32"/>
          <w:szCs w:val="32"/>
          <w:cs/>
        </w:rPr>
        <w:t>กลุ่มที่ [คลิกพิมพ์] )”</w:t>
      </w:r>
    </w:p>
    <w:p w14:paraId="5DBB3753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DBB3754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ตีพิมพ์หลัง 7 มกราคม 2565 ให้ระบุ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BB3755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E23108">
        <w:rPr>
          <w:rFonts w:ascii="TH SarabunPSK" w:hAnsi="TH SarabunPSK" w:cs="TH SarabunPSK"/>
          <w:sz w:val="32"/>
          <w:szCs w:val="32"/>
        </w:rPr>
        <w:t xml:space="preserve">peer reviewer) </w:t>
      </w:r>
    </w:p>
    <w:p w14:paraId="5DBB3756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5DBB3757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DBB3758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14:paraId="5DBB3759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ชิงชัย สมชัย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กระบวนการฝึกอบรมเพื่อพัฒนาความเป็นผู้นำ.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 มจร ปรัชญาปริทรรศน์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5DBB375A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4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(1),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52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63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</w:t>
      </w:r>
    </w:p>
    <w:p w14:paraId="5DBB375B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(TCI)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กลุ่มที่ 2 )</w:t>
      </w:r>
    </w:p>
    <w:p w14:paraId="5DBB375C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BB375D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ดรุณี ชิงชัย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5).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การพัฒนาโมเดลความสัมพันธ์ เชิงสาเหตุความสุขส่วนตนของนักศึกษาระดับ</w:t>
      </w:r>
    </w:p>
    <w:p w14:paraId="5DBB375E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ปริญญาตรี.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9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(1), 90-98.</w:t>
      </w:r>
    </w:p>
    <w:p w14:paraId="5DBB375F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peer reviewer)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5DBB3760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5DBB3761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 บทความในวารสารฉบับภาษาไทย ผู้เขียนบทความมากกว่า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คน</w:t>
      </w:r>
    </w:p>
    <w:p w14:paraId="5DBB3762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นามสกุลของผู้เขียนบทความคนแรก, ชื่อ นามสกุลของผู้เขียนบทความคนที่สอง, และชื่อ นามสกุลของผู้เขียน</w:t>
      </w:r>
    </w:p>
    <w:p w14:paraId="5DBB3763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  <w:t>บทความคนที่สาม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</w:t>
      </w:r>
    </w:p>
    <w:p w14:paraId="5DBB3764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เอียง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DBB3765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</w:rPr>
        <w:t>(</w:t>
      </w:r>
      <w:r w:rsidRPr="00E23108">
        <w:rPr>
          <w:rFonts w:ascii="TH SarabunPSK" w:hAnsi="TH SarabunPSK" w:cs="TH SarabunPSK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E23108">
        <w:rPr>
          <w:rFonts w:ascii="TH SarabunPSK" w:hAnsi="TH SarabunPSK" w:cs="TH SarabunPSK"/>
          <w:sz w:val="32"/>
          <w:szCs w:val="32"/>
        </w:rPr>
        <w:t xml:space="preserve">peer reviewer) </w:t>
      </w:r>
      <w:r w:rsidRPr="00E23108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5DBB3766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BB3767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 xml:space="preserve">“(วารสารทางวิชาการในฐานข้อมูลระดับชาติ </w:t>
      </w:r>
      <w:r w:rsidRPr="00E23108">
        <w:rPr>
          <w:rFonts w:ascii="TH SarabunPSK" w:hAnsi="TH SarabunPSK" w:cs="TH SarabunPSK"/>
          <w:sz w:val="32"/>
          <w:szCs w:val="32"/>
        </w:rPr>
        <w:t xml:space="preserve">Thai Journal Citation Index (TCI) </w:t>
      </w:r>
      <w:r w:rsidRPr="00E23108">
        <w:rPr>
          <w:rFonts w:ascii="TH SarabunPSK" w:hAnsi="TH SarabunPSK" w:cs="TH SarabunPSK"/>
          <w:sz w:val="32"/>
          <w:szCs w:val="32"/>
          <w:cs/>
        </w:rPr>
        <w:t>กลุ่มที่ [คลิกพิมพ์] )”</w:t>
      </w:r>
    </w:p>
    <w:p w14:paraId="5DBB3768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DBB3769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ตีพิมพ์หลัง 7 มกราคม 2565 ให้ระบุ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BB376A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E23108">
        <w:rPr>
          <w:rFonts w:ascii="TH SarabunPSK" w:hAnsi="TH SarabunPSK" w:cs="TH SarabunPSK"/>
          <w:sz w:val="32"/>
          <w:szCs w:val="32"/>
        </w:rPr>
        <w:t xml:space="preserve">peer reviewer) </w:t>
      </w:r>
    </w:p>
    <w:p w14:paraId="5DBB376B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5DBB376C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6D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สมชัย ชาวไทย และ</w:t>
      </w:r>
      <w:proofErr w:type="spellStart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อัค</w:t>
      </w:r>
      <w:proofErr w:type="spellEnd"/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พล ดานิ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ปัจจัยและพฤติกรรมที่มีผลต่อการตัดสินใจใช้โมบายแอปพลิเคชัน. </w:t>
      </w:r>
    </w:p>
    <w:p w14:paraId="5DBB376E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วารสารการจัดการสมัยใหม่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19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(1),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52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63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</w:t>
      </w:r>
    </w:p>
    <w:p w14:paraId="5DBB376F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(TCI)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กลุ่มที่ 1)</w:t>
      </w:r>
    </w:p>
    <w:p w14:paraId="5DBB3770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ตรีรดา ตระการตา, อัสดา เรืองเวช, มีนา อัครสกุล, และทิพวิมล สุทธิรักษ์. (256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). ฤทธิ์ต้านแบคทีเรีย</w:t>
      </w:r>
    </w:p>
    <w:p w14:paraId="5DBB3771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(1), 12-36.</w:t>
      </w:r>
    </w:p>
    <w:p w14:paraId="5DBB3772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peer reviewer)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14:paraId="5DBB3773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Cs w:val="24"/>
        </w:rPr>
      </w:pPr>
    </w:p>
    <w:p w14:paraId="5DBB3774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1.3 บทความในวารสารฉบับภาษาอังกฤษ ผู้เขียนบทความ 1 คน</w:t>
      </w:r>
    </w:p>
    <w:p w14:paraId="5DBB3775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851" w:right="-180" w:hanging="851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ตัวอักษรย่อของชื่อต้นผู้เขียนบทความ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ตัวอักษรย่อของชื่อกลางผู้เขียนบทความ (ถ้ามี)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    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ชื่อบทความใช้ตัวอักษรตัวใหญ่เฉพาะตัวแรกของประโยค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DBB3776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E23108">
        <w:rPr>
          <w:rFonts w:ascii="TH SarabunPSK" w:hAnsi="TH SarabunPSK" w:cs="TH SarabunPSK"/>
        </w:rPr>
        <w:t>(</w:t>
      </w:r>
      <w:r w:rsidRPr="00E23108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</w:rPr>
        <w:t>Scopus (http://www.info.scopus.com)</w:t>
      </w:r>
      <w:r w:rsidRPr="00E23108">
        <w:rPr>
          <w:rFonts w:ascii="TH SarabunPSK" w:hAnsi="TH SarabunPSK" w:cs="TH SarabunPSK"/>
          <w:cs/>
        </w:rPr>
        <w:t>)</w:t>
      </w:r>
    </w:p>
    <w:p w14:paraId="38E1DD53" w14:textId="77777777" w:rsidR="00D827ED" w:rsidRDefault="00D827ED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BB3777" w14:textId="583308B5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14:paraId="5DBB3778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E23108">
        <w:rPr>
          <w:rFonts w:ascii="TH SarabunPSK" w:hAnsi="TH SarabunPSK" w:cs="TH SarabunPSK"/>
          <w:color w:val="FF0000"/>
        </w:rPr>
        <w:t>Foster, W. P. (20</w:t>
      </w:r>
      <w:r w:rsidRPr="00E23108">
        <w:rPr>
          <w:rFonts w:ascii="TH SarabunPSK" w:hAnsi="TH SarabunPSK" w:cs="TH SarabunPSK"/>
          <w:color w:val="FF0000"/>
          <w:lang w:val="en-US"/>
        </w:rPr>
        <w:t>22</w:t>
      </w:r>
      <w:r w:rsidRPr="00E23108">
        <w:rPr>
          <w:rFonts w:ascii="TH SarabunPSK" w:hAnsi="TH SarabunPSK" w:cs="TH SarabunPSK"/>
          <w:color w:val="FF0000"/>
        </w:rPr>
        <w:t xml:space="preserve">). The decline of the local a challenge to educational leadership. </w:t>
      </w:r>
    </w:p>
    <w:p w14:paraId="5DBB3779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E23108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E23108">
        <w:rPr>
          <w:rFonts w:ascii="TH SarabunPSK" w:hAnsi="TH SarabunPSK" w:cs="TH SarabunPSK"/>
          <w:color w:val="FF0000"/>
        </w:rPr>
        <w:t>(2), 176-191.</w:t>
      </w:r>
    </w:p>
    <w:p w14:paraId="5DBB377A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E23108">
        <w:rPr>
          <w:rFonts w:ascii="TH SarabunPSK" w:hAnsi="TH SarabunPSK" w:cs="TH SarabunPSK"/>
          <w:color w:val="FF0000"/>
        </w:rPr>
        <w:t>(</w:t>
      </w:r>
      <w:r w:rsidRPr="00E23108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FF0000"/>
        </w:rPr>
        <w:t>Scopus (http://www.info.scopus.com)</w:t>
      </w:r>
      <w:r w:rsidRPr="00E23108">
        <w:rPr>
          <w:rFonts w:ascii="TH SarabunPSK" w:hAnsi="TH SarabunPSK" w:cs="TH SarabunPSK"/>
          <w:color w:val="FF0000"/>
          <w:cs/>
        </w:rPr>
        <w:t>)</w:t>
      </w:r>
    </w:p>
    <w:p w14:paraId="5DBB3781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5DBB3782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บทความในวารสารฉบับภาษาอังกฤษ ผู้เขียนบทความมากกว่า 1 คน</w:t>
      </w:r>
    </w:p>
    <w:p w14:paraId="5DBB3783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., &amp;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  <w:t>นามสกุล, ตัวอักษรย่อของชื่อผู้เขียนบทความคนที่สาม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DBB3784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BB3785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86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E23108">
        <w:rPr>
          <w:rFonts w:ascii="TH SarabunPSK" w:hAnsi="TH SarabunPSK" w:cs="TH SarabunPSK"/>
          <w:color w:val="FF0000"/>
          <w:lang w:val="en-US"/>
        </w:rPr>
        <w:t>Yang, K., Trakarnta, T., Smith, J., &amp; Bay, C. (2022). Antibacterial activity of herbal medicine</w:t>
      </w:r>
    </w:p>
    <w:p w14:paraId="5DBB3787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E23108">
        <w:rPr>
          <w:rFonts w:ascii="TH SarabunPSK" w:hAnsi="TH SarabunPSK" w:cs="TH SarabunPSK"/>
          <w:color w:val="FF0000"/>
          <w:lang w:val="en-US"/>
        </w:rPr>
        <w:tab/>
        <w:t xml:space="preserve">plants. </w:t>
      </w:r>
      <w:r w:rsidRPr="00E23108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E23108">
        <w:rPr>
          <w:rFonts w:ascii="TH SarabunPSK" w:hAnsi="TH SarabunPSK" w:cs="TH SarabunPSK"/>
          <w:color w:val="FF0000"/>
          <w:lang w:val="en-US"/>
        </w:rPr>
        <w:t xml:space="preserve">(2), 368-372. </w:t>
      </w:r>
    </w:p>
    <w:p w14:paraId="5DBB3788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E23108">
        <w:rPr>
          <w:rFonts w:ascii="TH SarabunPSK" w:hAnsi="TH SarabunPSK" w:cs="TH SarabunPSK"/>
          <w:color w:val="FF0000"/>
        </w:rPr>
        <w:t>(</w:t>
      </w:r>
      <w:r w:rsidRPr="00E23108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FF0000"/>
        </w:rPr>
        <w:t>Scopus (http://www.info.scopus.com)</w:t>
      </w:r>
      <w:r w:rsidRPr="00E23108">
        <w:rPr>
          <w:rFonts w:ascii="TH SarabunPSK" w:hAnsi="TH SarabunPSK" w:cs="TH SarabunPSK"/>
          <w:color w:val="FF0000"/>
          <w:cs/>
        </w:rPr>
        <w:t>)</w:t>
      </w:r>
    </w:p>
    <w:p w14:paraId="5DBB3789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5DBB378A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1.5 บทความในวารสารอิเล็กทรอนิกส์ (มีเลข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>DOI)</w:t>
      </w:r>
    </w:p>
    <w:p w14:paraId="5DBB378B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., &amp;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doi: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เลข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doi</w:t>
      </w:r>
    </w:p>
    <w:p w14:paraId="5DBB378C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BB378D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BB378E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8F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23108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Satkunskiene, D., Khair, R., Muanjai, P., Mickevicius, M., &amp; Kamandulis, S. (2022). </w:t>
      </w:r>
    </w:p>
    <w:p w14:paraId="5DBB3790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23108">
        <w:rPr>
          <w:rFonts w:ascii="TH SarabunPSK" w:eastAsia="Calibri" w:hAnsi="TH SarabunPSK" w:cs="TH SarabunPSK"/>
          <w:color w:val="FF0000"/>
          <w:sz w:val="32"/>
          <w:szCs w:val="32"/>
        </w:rPr>
        <w:t xml:space="preserve">Immediate effects of neuromechanical properties. </w:t>
      </w:r>
      <w:r w:rsidRPr="00E23108"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>European Journal of Applied Physiology, 120</w:t>
      </w:r>
      <w:r w:rsidRPr="00E23108">
        <w:rPr>
          <w:rFonts w:ascii="TH SarabunPSK" w:eastAsia="Calibri" w:hAnsi="TH SarabunPSK" w:cs="TH SarabunPSK"/>
          <w:color w:val="FF0000"/>
          <w:sz w:val="32"/>
          <w:szCs w:val="32"/>
        </w:rPr>
        <w:t xml:space="preserve">(9), 2127-2125. doi: 10.1007/s00421-020-04422-5. </w:t>
      </w:r>
    </w:p>
    <w:p w14:paraId="5DBB3791" w14:textId="77777777" w:rsidR="00E23108" w:rsidRP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E23108">
        <w:rPr>
          <w:rFonts w:ascii="TH SarabunPSK" w:hAnsi="TH SarabunPSK" w:cs="TH SarabunPSK"/>
          <w:color w:val="FF0000"/>
        </w:rPr>
        <w:t xml:space="preserve"> (</w:t>
      </w:r>
      <w:r w:rsidRPr="00E23108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FF0000"/>
        </w:rPr>
        <w:t>Scopus (http://www.info.scopus.com)</w:t>
      </w:r>
      <w:r w:rsidRPr="00E23108">
        <w:rPr>
          <w:rFonts w:ascii="TH SarabunPSK" w:hAnsi="TH SarabunPSK" w:cs="TH SarabunPSK"/>
          <w:color w:val="FF0000"/>
          <w:cs/>
        </w:rPr>
        <w:t>)</w:t>
      </w:r>
    </w:p>
    <w:p w14:paraId="5DBB3792" w14:textId="77777777" w:rsidR="00E23108" w:rsidRDefault="00E23108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08F0C60A" w14:textId="77777777" w:rsidR="00D827ED" w:rsidRDefault="00D827ED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0D60D133" w14:textId="77777777" w:rsidR="00D827ED" w:rsidRDefault="00D827ED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60C3A9AE" w14:textId="77777777" w:rsidR="00D827ED" w:rsidRDefault="00D827ED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14:paraId="46CACB9B" w14:textId="77777777" w:rsidR="00D827ED" w:rsidRPr="00E23108" w:rsidRDefault="00D827ED" w:rsidP="00E23108">
      <w:pPr>
        <w:pStyle w:val="a5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 w:hint="cs"/>
          <w:color w:val="000000"/>
          <w:lang w:val="en-US"/>
        </w:rPr>
      </w:pPr>
    </w:p>
    <w:p w14:paraId="5DBB3793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lastRenderedPageBreak/>
        <w:t xml:space="preserve">2.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รายงานการประชุมวิชาการที่อยู่ในฐานข้อมูลระดับนานาชาติ (ตามประกาศก.พ.อ.)</w:t>
      </w:r>
    </w:p>
    <w:p w14:paraId="5DBB3794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 บทความวิจัยในรายงานการประชุมวิชาการในฐานข้อมูลระดับนานาชาติ ผู้เขียนบทความ 1 คน</w:t>
      </w:r>
    </w:p>
    <w:p w14:paraId="5DBB3795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ตัวอักษรย่อของชื่อผู้เขียนบทความ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</w:p>
    <w:p w14:paraId="5DBB3796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E23108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(pp.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สถานที่จัดงานประชุม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ชื่อสมาคมวิชาการ</w:t>
      </w:r>
    </w:p>
    <w:p w14:paraId="5DBB3797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  <w:t>หรือวิชาชีพที่จัดงานประชุม.</w:t>
      </w:r>
    </w:p>
    <w:p w14:paraId="5DBB3798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บทความวิจัยในรายงานการประชุมวิชาการในฐานข้อมูลระดับนานาชาติ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(http://www.info.scopus.com)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BB3799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9A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90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Ramesh, S.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(2022).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Preparation and evaluation of nanoparticles for sustained delivery of ampicillin. In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change: Opportunity &amp; risk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on 9 September 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(pp. 351-357). Chon Buri: TSAE – Thai Society of Agricultural Engineering.</w:t>
      </w:r>
    </w:p>
    <w:p w14:paraId="5DBB379B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บทความวิจัยในรายงานการประชุมวิชาการในฐานข้อมูลระดับนานาชาติ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(http://www.info.scopus.com))</w:t>
      </w:r>
    </w:p>
    <w:p w14:paraId="5DBB379E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630"/>
        <w:rPr>
          <w:rFonts w:ascii="TH SarabunPSK" w:hAnsi="TH SarabunPSK" w:cs="TH SarabunPSK"/>
          <w:b/>
          <w:bCs/>
          <w:color w:val="000000"/>
          <w:szCs w:val="24"/>
        </w:rPr>
      </w:pPr>
    </w:p>
    <w:p w14:paraId="5DBB379F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51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 บทความวิจัยในรายงานการประชุมวิชาการในฐานข้อมูลระดับนานาชาติ ผู้เขียนบทความมากกว่า 1 คน</w:t>
      </w:r>
    </w:p>
    <w:p w14:paraId="5DBB37A0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</w:p>
    <w:p w14:paraId="5DBB37A1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  <w:t xml:space="preserve">&amp;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</w:t>
      </w:r>
    </w:p>
    <w:p w14:paraId="5DBB37A2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หรือสัมมนาเป็นตัวอักษรเอียง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E23108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(pp.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สถานที่จัดงานประชุม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14:paraId="5DBB37A3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ชื่อสมาคมวิชาการหรือวิชาชีพที่จัดงานประชุม.</w:t>
      </w:r>
    </w:p>
    <w:p w14:paraId="5DBB37A4" w14:textId="77777777" w:rsidR="00E23108" w:rsidRPr="00E23108" w:rsidRDefault="00E23108" w:rsidP="00E23108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บทความวิจัยในรายงานการประชุมวิชาการในฐานข้อมูลระดับนานาชาติ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(http://www.info.scopus.com)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BB37A5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A6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900" w:right="-18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Ramesh, S., Trakarnta, T., &amp; Smith, J.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(2022).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Preparation and evaluation of nanoparticles for sustained delivery of ampicillin. In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change: Opportunity &amp; risk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on</w:t>
      </w:r>
      <w:r w:rsidRPr="00E23108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September 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(pp. 351-357). Chon Buri: TSAE – Thai Society of Agricultural Engineering.</w:t>
      </w:r>
    </w:p>
    <w:p w14:paraId="5DBB37A7" w14:textId="77777777" w:rsidR="00E23108" w:rsidRPr="00E23108" w:rsidRDefault="00E23108" w:rsidP="00E23108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บทความวิจัยในรายงานการประชุมวิชาการในฐานข้อมูลระดับนานาชาติ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(http://www.info.scopus.com))</w:t>
      </w:r>
    </w:p>
    <w:p w14:paraId="5DBB37A8" w14:textId="77777777" w:rsidR="00E23108" w:rsidRDefault="00E23108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4832EFFD" w14:textId="77777777" w:rsidR="00D827ED" w:rsidRDefault="00D827ED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23363BD1" w14:textId="77777777" w:rsidR="00D827ED" w:rsidRDefault="00D827ED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3B1D3580" w14:textId="77777777" w:rsidR="00D827ED" w:rsidRDefault="00D827ED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38E303F9" w14:textId="77777777" w:rsidR="00D827ED" w:rsidRDefault="00D827ED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6CEB2A55" w14:textId="77777777" w:rsidR="00D827ED" w:rsidRPr="00E23108" w:rsidRDefault="00D827ED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</w:rPr>
      </w:pPr>
    </w:p>
    <w:p w14:paraId="5DBB37A9" w14:textId="77777777" w:rsidR="00E23108" w:rsidRPr="00E23108" w:rsidRDefault="00E23108" w:rsidP="00E231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lastRenderedPageBreak/>
        <w:t xml:space="preserve">3. 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หนังสือ หรือเล่มรายงานวิจัยฉบับสมบูรณ์</w:t>
      </w:r>
    </w:p>
    <w:p w14:paraId="5DBB37AA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3.1 หนังสือ หรือเล่มรายงานวิจัยฉบับสมบูรณ์ฉบับภาษาไทย ผู้แต่ง 1 คน</w:t>
      </w:r>
    </w:p>
    <w:p w14:paraId="5DBB37AB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DBB37AC" w14:textId="77777777" w:rsidR="00E23108" w:rsidRPr="00E23108" w:rsidRDefault="00E23108" w:rsidP="00E23108">
      <w:pPr>
        <w:tabs>
          <w:tab w:val="left" w:pos="54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14:paraId="5DBB37AD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AE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AF" w14:textId="77777777" w:rsidR="00E23108" w:rsidRPr="00E23108" w:rsidRDefault="00E23108" w:rsidP="00E2310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สมสวย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รวยทรัพย์. (2565).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</w:p>
    <w:p w14:paraId="5DBB37B0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ab/>
        <w:t xml:space="preserve">(150 หน้า)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978-816-256-437-3</w:t>
      </w:r>
    </w:p>
    <w:p w14:paraId="5DBB37B1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B2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BB37B3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3.2 หนังสือ หรือเล่มรายงานวิจัยฉบับสมบูรณ์ฉบับภาษาไทย ผู้แต่งมากกว่า 1 คน</w:t>
      </w:r>
    </w:p>
    <w:p w14:paraId="5DBB37B4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นามสกุลของผู้แต่งคนแรก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นามสกุลของผู้แต่งคนที่สอง, และชื่อ นามสกุลของผู้แต่งคนที่สาม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5DBB37B5" w14:textId="77777777" w:rsidR="00E23108" w:rsidRPr="00E23108" w:rsidRDefault="00E23108" w:rsidP="00E23108">
      <w:pPr>
        <w:tabs>
          <w:tab w:val="left" w:pos="720"/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DBB37B6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14:paraId="5DBB37B7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B8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B9" w14:textId="77777777" w:rsidR="00E23108" w:rsidRPr="00E23108" w:rsidRDefault="00E23108" w:rsidP="00E2310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  <w:lang w:eastAsia="ko-KR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สมสวย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รวยทรัพย์, เสริมศรี สามารถกิจ, และปัทมา วรรัตน์. (2565).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14:paraId="5DBB37BA" w14:textId="77777777" w:rsidR="00E23108" w:rsidRPr="00E23108" w:rsidRDefault="00E23108" w:rsidP="00E23108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หน้า)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ISBN: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978-816-256-437-3</w:t>
      </w:r>
    </w:p>
    <w:p w14:paraId="5DBB37BB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BC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3.3 หนังสือ หรือเล่มรายงานวิจัยฉบับสมบูรณ์ฉบับภาษาอังกฤษ ผู้แต่ง 1 คน</w:t>
      </w:r>
    </w:p>
    <w:p w14:paraId="5DBB37BD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ตัวอักษรย่อของชื่อผู้แต่ง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14:paraId="5DBB37BE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  <w:t>สำนักพิมพ์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14:paraId="5DBB37BF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C0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C1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Harris, M. (20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 Boston: Allyn and Bacon.</w:t>
      </w:r>
    </w:p>
    <w:p w14:paraId="5DBB37C2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>P.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)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978-589-456-438-2</w:t>
      </w:r>
    </w:p>
    <w:p w14:paraId="5DBB37C3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C4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5DBB37C5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 หนังสือ หรือเล่มรายงานวิจัยฉบับสมบูรณ์ฉบับภาษาอังกฤษ ผู้แต่งมากกว่า 1 คน</w:t>
      </w:r>
    </w:p>
    <w:p w14:paraId="5DBB37C6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ตัวอักษรย่อของชื่อผู้แต่งคนที่1.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ตัวอักษรย่อของชื่อผู้แต่งคนที่2.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, &amp;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,</w:t>
      </w:r>
    </w:p>
    <w:p w14:paraId="5DBB37C7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ตัวอักษรย่อของชื่อผู้แต่งคนที่3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5DBB37C8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ab/>
        <w:t>สถานที่พิมพ์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E2310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E231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14:paraId="5DBB37C9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CA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CB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Eugene, R., Baird, B., &amp; Eaton, D. (2022).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</w:p>
    <w:p w14:paraId="5DBB37CC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ab/>
        <w:t>Boston: Allyn and Bacon.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>P.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) </w:t>
      </w:r>
      <w:r w:rsidRPr="00E23108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978-589-456-438-2</w:t>
      </w:r>
    </w:p>
    <w:p w14:paraId="5DBB37CD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CE" w14:textId="77777777" w:rsidR="00E23108" w:rsidRPr="00E23108" w:rsidRDefault="00E23108" w:rsidP="00E23108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5DBB37CF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4. </w:t>
      </w:r>
      <w:r w:rsidRPr="00E23108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ผลงานสร้างสรรค์</w:t>
      </w:r>
    </w:p>
    <w:p w14:paraId="5DBB37D0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ab/>
        <w:t>4.1 ผลงานสร้างสรรค์ฉบับภาษาไทย ผู้ผลิต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1 คน</w:t>
      </w:r>
    </w:p>
    <w:p w14:paraId="5DBB37D1" w14:textId="77777777" w:rsidR="00E23108" w:rsidRPr="00E23108" w:rsidRDefault="00E23108" w:rsidP="00E23108">
      <w:pPr>
        <w:pStyle w:val="Default"/>
        <w:rPr>
          <w:sz w:val="32"/>
          <w:szCs w:val="32"/>
        </w:rPr>
      </w:pPr>
      <w:r w:rsidRPr="00E23108">
        <w:rPr>
          <w:sz w:val="32"/>
          <w:szCs w:val="32"/>
          <w:cs/>
        </w:rPr>
        <w:t>ชื่อผู้ผลิต</w:t>
      </w:r>
      <w:r w:rsidRPr="00E23108">
        <w:rPr>
          <w:sz w:val="32"/>
          <w:szCs w:val="32"/>
        </w:rPr>
        <w:t>. (</w:t>
      </w:r>
      <w:r w:rsidRPr="00E23108">
        <w:rPr>
          <w:sz w:val="32"/>
          <w:szCs w:val="32"/>
          <w:cs/>
        </w:rPr>
        <w:t>ปีที่ผลิตผลงาน</w:t>
      </w:r>
      <w:r w:rsidRPr="00E23108">
        <w:rPr>
          <w:sz w:val="32"/>
          <w:szCs w:val="32"/>
        </w:rPr>
        <w:t xml:space="preserve">). </w:t>
      </w:r>
      <w:r w:rsidRPr="00E23108">
        <w:rPr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E23108">
        <w:rPr>
          <w:i/>
          <w:iCs/>
          <w:sz w:val="32"/>
          <w:szCs w:val="32"/>
        </w:rPr>
        <w:t xml:space="preserve"> </w:t>
      </w:r>
      <w:r w:rsidRPr="00E23108">
        <w:rPr>
          <w:sz w:val="32"/>
          <w:szCs w:val="32"/>
        </w:rPr>
        <w:t>(</w:t>
      </w:r>
      <w:r w:rsidRPr="00E23108">
        <w:rPr>
          <w:sz w:val="32"/>
          <w:szCs w:val="32"/>
          <w:cs/>
        </w:rPr>
        <w:t>ประเภทผลงาน</w:t>
      </w:r>
      <w:r w:rsidRPr="00E23108">
        <w:rPr>
          <w:sz w:val="32"/>
          <w:szCs w:val="32"/>
        </w:rPr>
        <w:t xml:space="preserve">: </w:t>
      </w:r>
      <w:r w:rsidRPr="00E23108">
        <w:rPr>
          <w:sz w:val="32"/>
          <w:szCs w:val="32"/>
          <w:cs/>
        </w:rPr>
        <w:t>ภาพวาด</w:t>
      </w:r>
      <w:r w:rsidRPr="00E23108">
        <w:rPr>
          <w:sz w:val="32"/>
          <w:szCs w:val="32"/>
        </w:rPr>
        <w:t>/</w:t>
      </w:r>
      <w:r w:rsidRPr="00E23108">
        <w:rPr>
          <w:sz w:val="32"/>
          <w:szCs w:val="32"/>
          <w:cs/>
        </w:rPr>
        <w:t>นิทรรศการ</w:t>
      </w:r>
      <w:r w:rsidRPr="00E23108">
        <w:rPr>
          <w:sz w:val="32"/>
          <w:szCs w:val="32"/>
        </w:rPr>
        <w:t>/</w:t>
      </w:r>
    </w:p>
    <w:p w14:paraId="5DBB37D2" w14:textId="77777777" w:rsidR="00E23108" w:rsidRPr="00E23108" w:rsidRDefault="00E23108" w:rsidP="00E23108">
      <w:pPr>
        <w:pStyle w:val="Default"/>
        <w:ind w:firstLine="720"/>
        <w:rPr>
          <w:sz w:val="32"/>
          <w:szCs w:val="32"/>
        </w:rPr>
      </w:pPr>
      <w:r w:rsidRPr="00E23108">
        <w:rPr>
          <w:sz w:val="32"/>
          <w:szCs w:val="32"/>
          <w:cs/>
        </w:rPr>
        <w:t>บทประพันธ์</w:t>
      </w:r>
      <w:r w:rsidRPr="00E23108">
        <w:rPr>
          <w:sz w:val="32"/>
          <w:szCs w:val="32"/>
        </w:rPr>
        <w:t xml:space="preserve">). </w:t>
      </w:r>
      <w:r w:rsidRPr="00E23108">
        <w:rPr>
          <w:sz w:val="32"/>
          <w:szCs w:val="32"/>
          <w:cs/>
        </w:rPr>
        <w:t>วันที่จัดแสดงผลงาน</w:t>
      </w:r>
      <w:r w:rsidRPr="00E23108">
        <w:rPr>
          <w:sz w:val="32"/>
          <w:szCs w:val="32"/>
        </w:rPr>
        <w:t xml:space="preserve">. </w:t>
      </w:r>
      <w:r w:rsidRPr="00E23108">
        <w:rPr>
          <w:sz w:val="32"/>
          <w:szCs w:val="32"/>
          <w:cs/>
        </w:rPr>
        <w:t>สถานที่</w:t>
      </w:r>
      <w:r w:rsidRPr="00E23108">
        <w:rPr>
          <w:sz w:val="32"/>
          <w:szCs w:val="32"/>
        </w:rPr>
        <w:t xml:space="preserve">: </w:t>
      </w:r>
      <w:r w:rsidRPr="00E23108">
        <w:rPr>
          <w:sz w:val="32"/>
          <w:szCs w:val="32"/>
          <w:cs/>
        </w:rPr>
        <w:t>หน่วยงานที่แสดงผลงาน</w:t>
      </w:r>
      <w:r w:rsidRPr="00E23108">
        <w:rPr>
          <w:sz w:val="32"/>
          <w:szCs w:val="32"/>
        </w:rPr>
        <w:t>.</w:t>
      </w:r>
    </w:p>
    <w:p w14:paraId="5DBB37D3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D4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D5" w14:textId="77777777" w:rsidR="00E23108" w:rsidRPr="00E23108" w:rsidRDefault="00E23108" w:rsidP="00E23108">
      <w:pPr>
        <w:pStyle w:val="Default"/>
        <w:rPr>
          <w:color w:val="FF0000"/>
          <w:sz w:val="32"/>
          <w:szCs w:val="32"/>
        </w:rPr>
      </w:pPr>
      <w:r w:rsidRPr="00E23108">
        <w:rPr>
          <w:color w:val="FF0000"/>
          <w:sz w:val="32"/>
          <w:szCs w:val="32"/>
          <w:cs/>
        </w:rPr>
        <w:t>วิสิทธิ์</w:t>
      </w:r>
      <w:r w:rsidRPr="00E23108">
        <w:rPr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  <w:cs/>
        </w:rPr>
        <w:t>บุญเรือง</w:t>
      </w:r>
      <w:r w:rsidRPr="00E23108">
        <w:rPr>
          <w:color w:val="FF0000"/>
          <w:sz w:val="32"/>
          <w:szCs w:val="32"/>
        </w:rPr>
        <w:t>. (</w:t>
      </w:r>
      <w:r w:rsidRPr="00E23108">
        <w:rPr>
          <w:color w:val="FF0000"/>
          <w:sz w:val="32"/>
          <w:szCs w:val="32"/>
          <w:cs/>
        </w:rPr>
        <w:t>2565</w:t>
      </w:r>
      <w:r w:rsidRPr="00E23108">
        <w:rPr>
          <w:color w:val="FF0000"/>
          <w:sz w:val="32"/>
          <w:szCs w:val="32"/>
        </w:rPr>
        <w:t xml:space="preserve">). </w:t>
      </w:r>
      <w:r w:rsidRPr="00E23108">
        <w:rPr>
          <w:i/>
          <w:iCs/>
          <w:color w:val="FF0000"/>
          <w:sz w:val="32"/>
          <w:szCs w:val="32"/>
          <w:cs/>
        </w:rPr>
        <w:t>ภาพความสุขของเด็ก</w:t>
      </w:r>
      <w:r w:rsidRPr="00E23108">
        <w:rPr>
          <w:i/>
          <w:iCs/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</w:rPr>
        <w:t>(</w:t>
      </w:r>
      <w:r w:rsidRPr="00E23108">
        <w:rPr>
          <w:color w:val="FF0000"/>
          <w:sz w:val="32"/>
          <w:szCs w:val="32"/>
          <w:cs/>
        </w:rPr>
        <w:t>ภาพวาดสีอะคลีลิกบนผ้าใบ</w:t>
      </w:r>
      <w:r w:rsidRPr="00E23108">
        <w:rPr>
          <w:color w:val="FF0000"/>
          <w:sz w:val="32"/>
          <w:szCs w:val="32"/>
        </w:rPr>
        <w:t xml:space="preserve">). </w:t>
      </w:r>
      <w:r w:rsidRPr="00E23108">
        <w:rPr>
          <w:color w:val="FF0000"/>
          <w:sz w:val="32"/>
          <w:szCs w:val="32"/>
          <w:cs/>
        </w:rPr>
        <w:t>วันที่</w:t>
      </w:r>
      <w:r w:rsidRPr="00E23108">
        <w:rPr>
          <w:color w:val="FF0000"/>
          <w:sz w:val="32"/>
          <w:szCs w:val="32"/>
        </w:rPr>
        <w:t xml:space="preserve"> 6 </w:t>
      </w:r>
      <w:r w:rsidRPr="00E23108">
        <w:rPr>
          <w:color w:val="FF0000"/>
          <w:sz w:val="32"/>
          <w:szCs w:val="32"/>
          <w:cs/>
        </w:rPr>
        <w:t>พฤษภาคม</w:t>
      </w:r>
      <w:r w:rsidRPr="00E23108">
        <w:rPr>
          <w:color w:val="FF0000"/>
          <w:sz w:val="32"/>
          <w:szCs w:val="32"/>
        </w:rPr>
        <w:t xml:space="preserve"> 256</w:t>
      </w:r>
      <w:r w:rsidRPr="00E23108">
        <w:rPr>
          <w:color w:val="FF0000"/>
          <w:sz w:val="32"/>
          <w:szCs w:val="32"/>
          <w:cs/>
        </w:rPr>
        <w:t>5</w:t>
      </w:r>
      <w:r w:rsidRPr="00E23108">
        <w:rPr>
          <w:color w:val="FF0000"/>
          <w:sz w:val="32"/>
          <w:szCs w:val="32"/>
        </w:rPr>
        <w:t xml:space="preserve">. </w:t>
      </w:r>
    </w:p>
    <w:p w14:paraId="5DBB37D6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ab/>
        <w:t>กรุงเทพฯ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สิปางอาร์ตแกลเลอรี่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.</w:t>
      </w:r>
    </w:p>
    <w:p w14:paraId="5DBB37D7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D9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DBB37DA" w14:textId="77777777" w:rsidR="00E23108" w:rsidRPr="00E23108" w:rsidRDefault="00E23108" w:rsidP="00E23108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ab/>
        <w:t>4.2 ผลงานสร้างสรรค์ฉบับภาษาไทย ผู้ผลิตมากกว่า</w:t>
      </w:r>
      <w:r w:rsidRPr="00E23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1 คน</w:t>
      </w:r>
    </w:p>
    <w:p w14:paraId="5DBB37DB" w14:textId="77777777" w:rsidR="00E23108" w:rsidRPr="00E23108" w:rsidRDefault="00E23108" w:rsidP="00E23108">
      <w:pPr>
        <w:pStyle w:val="Default"/>
        <w:ind w:left="644" w:hanging="644"/>
        <w:rPr>
          <w:color w:val="auto"/>
          <w:sz w:val="32"/>
          <w:szCs w:val="32"/>
        </w:rPr>
      </w:pPr>
      <w:r w:rsidRPr="00E23108">
        <w:rPr>
          <w:color w:val="auto"/>
          <w:sz w:val="32"/>
          <w:szCs w:val="32"/>
          <w:cs/>
        </w:rPr>
        <w:t>ชื่อ นามสกุลของผู้ผลิตคนแรก</w:t>
      </w:r>
      <w:r w:rsidRPr="00E23108">
        <w:rPr>
          <w:color w:val="auto"/>
          <w:sz w:val="32"/>
          <w:szCs w:val="32"/>
        </w:rPr>
        <w:t xml:space="preserve">, </w:t>
      </w:r>
      <w:r w:rsidRPr="00E23108">
        <w:rPr>
          <w:color w:val="auto"/>
          <w:sz w:val="32"/>
          <w:szCs w:val="32"/>
          <w:cs/>
        </w:rPr>
        <w:t>ชื่อ นามสกุลของผู้ผลิตคนที่2 และชื่อ นามสกุลของผู้ผลิตคนที่3</w:t>
      </w:r>
      <w:r w:rsidRPr="00E23108">
        <w:rPr>
          <w:color w:val="auto"/>
          <w:sz w:val="32"/>
          <w:szCs w:val="32"/>
        </w:rPr>
        <w:t>. (</w:t>
      </w:r>
      <w:r w:rsidRPr="00E23108">
        <w:rPr>
          <w:color w:val="auto"/>
          <w:sz w:val="32"/>
          <w:szCs w:val="32"/>
          <w:cs/>
        </w:rPr>
        <w:t>ปีที่ผลิตผลงาน</w:t>
      </w:r>
      <w:r w:rsidRPr="00E23108">
        <w:rPr>
          <w:color w:val="auto"/>
          <w:sz w:val="32"/>
          <w:szCs w:val="32"/>
        </w:rPr>
        <w:t xml:space="preserve">). </w:t>
      </w:r>
      <w:r w:rsidRPr="00E23108">
        <w:rPr>
          <w:i/>
          <w:iCs/>
          <w:color w:val="auto"/>
          <w:sz w:val="32"/>
          <w:szCs w:val="32"/>
          <w:cs/>
        </w:rPr>
        <w:t>ชื่อผลงานสร้างสรรค์เป็นตัวอักษรเอียง</w:t>
      </w:r>
      <w:r w:rsidRPr="00E23108">
        <w:rPr>
          <w:i/>
          <w:iCs/>
          <w:color w:val="auto"/>
          <w:sz w:val="32"/>
          <w:szCs w:val="32"/>
        </w:rPr>
        <w:t xml:space="preserve"> </w:t>
      </w:r>
      <w:r w:rsidRPr="00E23108">
        <w:rPr>
          <w:color w:val="auto"/>
          <w:sz w:val="32"/>
          <w:szCs w:val="32"/>
        </w:rPr>
        <w:t>(</w:t>
      </w:r>
      <w:r w:rsidRPr="00E23108">
        <w:rPr>
          <w:color w:val="auto"/>
          <w:sz w:val="32"/>
          <w:szCs w:val="32"/>
          <w:cs/>
        </w:rPr>
        <w:t>ประเภทผลงาน</w:t>
      </w:r>
      <w:r w:rsidRPr="00E23108">
        <w:rPr>
          <w:color w:val="auto"/>
          <w:sz w:val="32"/>
          <w:szCs w:val="32"/>
        </w:rPr>
        <w:t xml:space="preserve">: </w:t>
      </w:r>
      <w:r w:rsidRPr="00E23108">
        <w:rPr>
          <w:color w:val="auto"/>
          <w:sz w:val="32"/>
          <w:szCs w:val="32"/>
          <w:cs/>
        </w:rPr>
        <w:t>ภาพวาด</w:t>
      </w:r>
      <w:r w:rsidRPr="00E23108">
        <w:rPr>
          <w:color w:val="auto"/>
          <w:sz w:val="32"/>
          <w:szCs w:val="32"/>
        </w:rPr>
        <w:t>/</w:t>
      </w:r>
      <w:r w:rsidRPr="00E23108">
        <w:rPr>
          <w:color w:val="auto"/>
          <w:sz w:val="32"/>
          <w:szCs w:val="32"/>
          <w:cs/>
        </w:rPr>
        <w:t>นิทรรศการ</w:t>
      </w:r>
      <w:r w:rsidRPr="00E23108">
        <w:rPr>
          <w:color w:val="auto"/>
          <w:sz w:val="32"/>
          <w:szCs w:val="32"/>
        </w:rPr>
        <w:t>/</w:t>
      </w:r>
      <w:r w:rsidRPr="00E23108">
        <w:rPr>
          <w:color w:val="auto"/>
          <w:sz w:val="32"/>
          <w:szCs w:val="32"/>
          <w:cs/>
        </w:rPr>
        <w:t>บทประพันธ์</w:t>
      </w:r>
      <w:r w:rsidRPr="00E23108">
        <w:rPr>
          <w:color w:val="auto"/>
          <w:sz w:val="32"/>
          <w:szCs w:val="32"/>
        </w:rPr>
        <w:t xml:space="preserve">). </w:t>
      </w:r>
    </w:p>
    <w:p w14:paraId="5DBB37DC" w14:textId="77777777" w:rsidR="00E23108" w:rsidRPr="00E23108" w:rsidRDefault="00E23108" w:rsidP="00E23108">
      <w:pPr>
        <w:pStyle w:val="Default"/>
        <w:tabs>
          <w:tab w:val="left" w:pos="630"/>
        </w:tabs>
        <w:rPr>
          <w:color w:val="auto"/>
          <w:sz w:val="32"/>
          <w:szCs w:val="32"/>
        </w:rPr>
      </w:pPr>
      <w:r w:rsidRPr="00E23108">
        <w:rPr>
          <w:color w:val="auto"/>
          <w:sz w:val="32"/>
          <w:szCs w:val="32"/>
        </w:rPr>
        <w:tab/>
      </w:r>
      <w:r w:rsidRPr="00E23108">
        <w:rPr>
          <w:color w:val="auto"/>
          <w:sz w:val="32"/>
          <w:szCs w:val="32"/>
          <w:cs/>
        </w:rPr>
        <w:t>วันที่จัดแสดงผลงาน</w:t>
      </w:r>
      <w:r w:rsidRPr="00E23108">
        <w:rPr>
          <w:color w:val="auto"/>
          <w:sz w:val="32"/>
          <w:szCs w:val="32"/>
        </w:rPr>
        <w:t xml:space="preserve">. </w:t>
      </w:r>
      <w:r w:rsidRPr="00E23108">
        <w:rPr>
          <w:color w:val="auto"/>
          <w:sz w:val="32"/>
          <w:szCs w:val="32"/>
          <w:cs/>
        </w:rPr>
        <w:t>สถานที่</w:t>
      </w:r>
      <w:r w:rsidRPr="00E23108">
        <w:rPr>
          <w:color w:val="auto"/>
          <w:sz w:val="32"/>
          <w:szCs w:val="32"/>
        </w:rPr>
        <w:t xml:space="preserve">: </w:t>
      </w:r>
      <w:r w:rsidRPr="00E23108">
        <w:rPr>
          <w:color w:val="auto"/>
          <w:sz w:val="32"/>
          <w:szCs w:val="32"/>
          <w:cs/>
        </w:rPr>
        <w:t>หน่วยงานที่แสดงผลงาน</w:t>
      </w:r>
      <w:r w:rsidRPr="00E23108">
        <w:rPr>
          <w:color w:val="auto"/>
          <w:sz w:val="32"/>
          <w:szCs w:val="32"/>
        </w:rPr>
        <w:t>.</w:t>
      </w:r>
    </w:p>
    <w:p w14:paraId="5DBB37DD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DE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DF" w14:textId="77777777" w:rsidR="00E23108" w:rsidRPr="00E23108" w:rsidRDefault="00E23108" w:rsidP="00E23108">
      <w:pPr>
        <w:pStyle w:val="Default"/>
        <w:rPr>
          <w:color w:val="FF0000"/>
          <w:sz w:val="32"/>
          <w:szCs w:val="32"/>
        </w:rPr>
      </w:pPr>
      <w:r w:rsidRPr="00E23108">
        <w:rPr>
          <w:color w:val="FF0000"/>
          <w:sz w:val="32"/>
          <w:szCs w:val="32"/>
          <w:cs/>
        </w:rPr>
        <w:t>วิสิทธิ์</w:t>
      </w:r>
      <w:r w:rsidRPr="00E23108">
        <w:rPr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  <w:cs/>
        </w:rPr>
        <w:t>บุญเรือง</w:t>
      </w:r>
      <w:r w:rsidRPr="00E23108">
        <w:rPr>
          <w:color w:val="FF0000"/>
          <w:sz w:val="32"/>
          <w:szCs w:val="32"/>
        </w:rPr>
        <w:t xml:space="preserve">, </w:t>
      </w:r>
      <w:r w:rsidRPr="00E23108">
        <w:rPr>
          <w:color w:val="FF0000"/>
          <w:sz w:val="32"/>
          <w:szCs w:val="32"/>
          <w:cs/>
        </w:rPr>
        <w:t>ไพลิน</w:t>
      </w:r>
      <w:r w:rsidRPr="00E23108">
        <w:rPr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  <w:cs/>
        </w:rPr>
        <w:t>ฤกษ์จิรสวัสดิ์ และสมสวย รวยทรัพย์</w:t>
      </w:r>
      <w:r w:rsidRPr="00E23108">
        <w:rPr>
          <w:color w:val="FF0000"/>
          <w:sz w:val="32"/>
          <w:szCs w:val="32"/>
        </w:rPr>
        <w:t xml:space="preserve"> (</w:t>
      </w:r>
      <w:r w:rsidRPr="00E23108">
        <w:rPr>
          <w:color w:val="FF0000"/>
          <w:sz w:val="32"/>
          <w:szCs w:val="32"/>
          <w:cs/>
        </w:rPr>
        <w:t>2565</w:t>
      </w:r>
      <w:r w:rsidRPr="00E23108">
        <w:rPr>
          <w:color w:val="FF0000"/>
          <w:sz w:val="32"/>
          <w:szCs w:val="32"/>
        </w:rPr>
        <w:t xml:space="preserve">). </w:t>
      </w:r>
      <w:r w:rsidRPr="00E23108">
        <w:rPr>
          <w:i/>
          <w:iCs/>
          <w:color w:val="FF0000"/>
          <w:sz w:val="32"/>
          <w:szCs w:val="32"/>
          <w:cs/>
        </w:rPr>
        <w:t>ผีเสื้อในสวน</w:t>
      </w:r>
      <w:r w:rsidRPr="00E23108">
        <w:rPr>
          <w:i/>
          <w:iCs/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</w:rPr>
        <w:t>(</w:t>
      </w:r>
      <w:r w:rsidRPr="00E23108">
        <w:rPr>
          <w:color w:val="FF0000"/>
          <w:sz w:val="32"/>
          <w:szCs w:val="32"/>
          <w:cs/>
        </w:rPr>
        <w:t>นิทรรศการศิลปกรรม</w:t>
      </w:r>
    </w:p>
    <w:p w14:paraId="5DBB37E0" w14:textId="77777777" w:rsidR="00E23108" w:rsidRPr="00E23108" w:rsidRDefault="00E23108" w:rsidP="00E23108">
      <w:pPr>
        <w:pStyle w:val="Default"/>
        <w:ind w:firstLine="720"/>
        <w:rPr>
          <w:color w:val="FF0000"/>
          <w:sz w:val="32"/>
          <w:szCs w:val="32"/>
        </w:rPr>
      </w:pPr>
      <w:r w:rsidRPr="00E23108">
        <w:rPr>
          <w:color w:val="FF0000"/>
          <w:sz w:val="32"/>
          <w:szCs w:val="32"/>
          <w:cs/>
        </w:rPr>
        <w:t>บูรพา</w:t>
      </w:r>
      <w:r w:rsidRPr="00E23108">
        <w:rPr>
          <w:color w:val="FF0000"/>
          <w:sz w:val="32"/>
          <w:szCs w:val="32"/>
        </w:rPr>
        <w:t xml:space="preserve">). </w:t>
      </w:r>
      <w:r w:rsidRPr="00E23108">
        <w:rPr>
          <w:color w:val="FF0000"/>
          <w:sz w:val="32"/>
          <w:szCs w:val="32"/>
          <w:cs/>
        </w:rPr>
        <w:t>วันที่</w:t>
      </w:r>
      <w:r w:rsidRPr="00E23108">
        <w:rPr>
          <w:color w:val="FF0000"/>
          <w:sz w:val="32"/>
          <w:szCs w:val="32"/>
        </w:rPr>
        <w:t xml:space="preserve"> 6 </w:t>
      </w:r>
      <w:r w:rsidRPr="00E23108">
        <w:rPr>
          <w:color w:val="FF0000"/>
          <w:sz w:val="32"/>
          <w:szCs w:val="32"/>
          <w:cs/>
        </w:rPr>
        <w:t>พฤษภาคม</w:t>
      </w:r>
      <w:r w:rsidRPr="00E23108">
        <w:rPr>
          <w:color w:val="FF0000"/>
          <w:sz w:val="32"/>
          <w:szCs w:val="32"/>
        </w:rPr>
        <w:t xml:space="preserve"> </w:t>
      </w:r>
      <w:r w:rsidRPr="00E23108">
        <w:rPr>
          <w:color w:val="FF0000"/>
          <w:sz w:val="32"/>
          <w:szCs w:val="32"/>
          <w:cs/>
        </w:rPr>
        <w:t>2565</w:t>
      </w:r>
      <w:r w:rsidRPr="00E23108">
        <w:rPr>
          <w:color w:val="FF0000"/>
          <w:sz w:val="32"/>
          <w:szCs w:val="32"/>
        </w:rPr>
        <w:t xml:space="preserve">. </w:t>
      </w:r>
      <w:r w:rsidRPr="00E23108">
        <w:rPr>
          <w:color w:val="FF0000"/>
          <w:sz w:val="32"/>
          <w:szCs w:val="32"/>
          <w:cs/>
        </w:rPr>
        <w:t>กรุงเทพฯ</w:t>
      </w:r>
      <w:r w:rsidRPr="00E23108">
        <w:rPr>
          <w:color w:val="FF0000"/>
          <w:sz w:val="32"/>
          <w:szCs w:val="32"/>
        </w:rPr>
        <w:t xml:space="preserve">: </w:t>
      </w:r>
      <w:r w:rsidRPr="00E23108">
        <w:rPr>
          <w:color w:val="FF0000"/>
          <w:sz w:val="32"/>
          <w:szCs w:val="32"/>
          <w:cs/>
        </w:rPr>
        <w:t>สิปางอาร์ตแกลเลอรี่</w:t>
      </w:r>
      <w:r w:rsidRPr="00E23108">
        <w:rPr>
          <w:color w:val="FF0000"/>
          <w:sz w:val="32"/>
          <w:szCs w:val="32"/>
        </w:rPr>
        <w:t>.</w:t>
      </w:r>
    </w:p>
    <w:p w14:paraId="5DBB37E1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E2" w14:textId="77777777" w:rsidR="00E23108" w:rsidRPr="00E23108" w:rsidRDefault="00E23108" w:rsidP="00E23108">
      <w:pPr>
        <w:pStyle w:val="Default"/>
        <w:ind w:firstLine="720"/>
        <w:rPr>
          <w:color w:val="FF0000"/>
          <w:sz w:val="32"/>
          <w:szCs w:val="32"/>
          <w:lang w:eastAsia="ko-KR"/>
        </w:rPr>
      </w:pPr>
    </w:p>
    <w:p w14:paraId="5DBB37E3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4.3 ผลงานสร้างสรรค์ฉบับภาษาอังกฤษ ผู้ผลิต 1 คน</w:t>
      </w:r>
    </w:p>
    <w:p w14:paraId="5DBB37E4" w14:textId="77777777" w:rsidR="00E23108" w:rsidRPr="00E23108" w:rsidRDefault="00E23108" w:rsidP="00E23108">
      <w:pPr>
        <w:pStyle w:val="Default"/>
        <w:rPr>
          <w:color w:val="auto"/>
          <w:sz w:val="32"/>
          <w:szCs w:val="32"/>
        </w:rPr>
      </w:pPr>
      <w:r w:rsidRPr="00E23108">
        <w:rPr>
          <w:color w:val="auto"/>
          <w:sz w:val="32"/>
          <w:szCs w:val="32"/>
          <w:cs/>
        </w:rPr>
        <w:t>นามสกุล ตัวอักษรย่อของชื่อผู้ผลิต</w:t>
      </w:r>
      <w:r w:rsidRPr="00E23108">
        <w:rPr>
          <w:color w:val="auto"/>
          <w:sz w:val="32"/>
          <w:szCs w:val="32"/>
        </w:rPr>
        <w:t>. (</w:t>
      </w:r>
      <w:r w:rsidRPr="00E23108">
        <w:rPr>
          <w:color w:val="auto"/>
          <w:sz w:val="32"/>
          <w:szCs w:val="32"/>
          <w:cs/>
        </w:rPr>
        <w:t>ปีที่ผลิตผลงาน</w:t>
      </w:r>
      <w:r w:rsidRPr="00E23108">
        <w:rPr>
          <w:color w:val="auto"/>
          <w:sz w:val="32"/>
          <w:szCs w:val="32"/>
        </w:rPr>
        <w:t xml:space="preserve">). </w:t>
      </w:r>
      <w:r w:rsidRPr="00E23108">
        <w:rPr>
          <w:i/>
          <w:iCs/>
          <w:color w:val="auto"/>
          <w:sz w:val="32"/>
          <w:szCs w:val="32"/>
          <w:cs/>
        </w:rPr>
        <w:t>ชื่อผลงานสร้างสรรค์เป็นตัวอักษรเอียง</w:t>
      </w:r>
      <w:r w:rsidRPr="00E23108">
        <w:rPr>
          <w:i/>
          <w:iCs/>
          <w:color w:val="auto"/>
          <w:sz w:val="32"/>
          <w:szCs w:val="32"/>
        </w:rPr>
        <w:t xml:space="preserve"> </w:t>
      </w:r>
      <w:r w:rsidRPr="00E23108">
        <w:rPr>
          <w:color w:val="auto"/>
          <w:sz w:val="32"/>
          <w:szCs w:val="32"/>
        </w:rPr>
        <w:t>(</w:t>
      </w:r>
      <w:r w:rsidRPr="00E23108">
        <w:rPr>
          <w:color w:val="auto"/>
          <w:sz w:val="32"/>
          <w:szCs w:val="32"/>
          <w:cs/>
        </w:rPr>
        <w:t>ประเภทผลงาน</w:t>
      </w:r>
      <w:r w:rsidRPr="00E23108">
        <w:rPr>
          <w:color w:val="auto"/>
          <w:sz w:val="32"/>
          <w:szCs w:val="32"/>
        </w:rPr>
        <w:t xml:space="preserve">: </w:t>
      </w:r>
    </w:p>
    <w:p w14:paraId="5DBB37E5" w14:textId="77777777" w:rsidR="00E23108" w:rsidRPr="00E23108" w:rsidRDefault="00E23108" w:rsidP="00E23108">
      <w:pPr>
        <w:pStyle w:val="Default"/>
        <w:rPr>
          <w:color w:val="auto"/>
          <w:sz w:val="32"/>
          <w:szCs w:val="32"/>
        </w:rPr>
      </w:pPr>
      <w:r w:rsidRPr="00E23108">
        <w:rPr>
          <w:color w:val="auto"/>
          <w:sz w:val="32"/>
          <w:szCs w:val="32"/>
          <w:cs/>
        </w:rPr>
        <w:tab/>
        <w:t>ภาพวาด</w:t>
      </w:r>
      <w:r w:rsidRPr="00E23108">
        <w:rPr>
          <w:color w:val="auto"/>
          <w:sz w:val="32"/>
          <w:szCs w:val="32"/>
        </w:rPr>
        <w:t>/</w:t>
      </w:r>
      <w:r w:rsidRPr="00E23108">
        <w:rPr>
          <w:color w:val="auto"/>
          <w:sz w:val="32"/>
          <w:szCs w:val="32"/>
          <w:cs/>
        </w:rPr>
        <w:t>นิทรรศการ</w:t>
      </w:r>
      <w:r w:rsidRPr="00E23108">
        <w:rPr>
          <w:color w:val="auto"/>
          <w:sz w:val="32"/>
          <w:szCs w:val="32"/>
        </w:rPr>
        <w:t>/</w:t>
      </w:r>
      <w:r w:rsidRPr="00E23108">
        <w:rPr>
          <w:color w:val="auto"/>
          <w:sz w:val="32"/>
          <w:szCs w:val="32"/>
          <w:cs/>
        </w:rPr>
        <w:t>บทประพันธ์</w:t>
      </w:r>
      <w:r w:rsidRPr="00E23108">
        <w:rPr>
          <w:color w:val="auto"/>
          <w:sz w:val="32"/>
          <w:szCs w:val="32"/>
        </w:rPr>
        <w:t xml:space="preserve">). </w:t>
      </w:r>
      <w:r w:rsidRPr="00E23108">
        <w:rPr>
          <w:color w:val="auto"/>
          <w:sz w:val="32"/>
          <w:szCs w:val="32"/>
          <w:cs/>
        </w:rPr>
        <w:t>วันที่จัดแสดงผลงาน</w:t>
      </w:r>
      <w:r w:rsidRPr="00E23108">
        <w:rPr>
          <w:color w:val="auto"/>
          <w:sz w:val="32"/>
          <w:szCs w:val="32"/>
        </w:rPr>
        <w:t xml:space="preserve">. </w:t>
      </w:r>
      <w:r w:rsidRPr="00E23108">
        <w:rPr>
          <w:color w:val="auto"/>
          <w:sz w:val="32"/>
          <w:szCs w:val="32"/>
          <w:cs/>
        </w:rPr>
        <w:t>สถานที่</w:t>
      </w:r>
      <w:r w:rsidRPr="00E23108">
        <w:rPr>
          <w:color w:val="auto"/>
          <w:sz w:val="32"/>
          <w:szCs w:val="32"/>
        </w:rPr>
        <w:t xml:space="preserve">: </w:t>
      </w:r>
      <w:r w:rsidRPr="00E23108">
        <w:rPr>
          <w:color w:val="auto"/>
          <w:sz w:val="32"/>
          <w:szCs w:val="32"/>
          <w:cs/>
        </w:rPr>
        <w:t>หน่วยงานที่แสดงผลงาน</w:t>
      </w:r>
      <w:r w:rsidRPr="00E23108">
        <w:rPr>
          <w:color w:val="auto"/>
          <w:sz w:val="32"/>
          <w:szCs w:val="32"/>
        </w:rPr>
        <w:t>.</w:t>
      </w:r>
    </w:p>
    <w:p w14:paraId="5DBB37E6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E7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E8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Matisse, H. (20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 (Painting). June 21, 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. Chon Buri: Burapha </w:t>
      </w:r>
    </w:p>
    <w:p w14:paraId="5DBB37E9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ab/>
        <w:t>University.</w:t>
      </w:r>
    </w:p>
    <w:p w14:paraId="5DBB37EA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EB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14:paraId="5DBB37EC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E23108">
        <w:rPr>
          <w:rFonts w:ascii="TH SarabunPSK" w:hAnsi="TH SarabunPSK" w:cs="TH SarabunPSK"/>
          <w:sz w:val="32"/>
          <w:szCs w:val="32"/>
        </w:rPr>
        <w:tab/>
      </w:r>
      <w:r w:rsidRPr="00E23108">
        <w:rPr>
          <w:rFonts w:ascii="TH SarabunPSK" w:hAnsi="TH SarabunPSK" w:cs="TH SarabunPSK"/>
          <w:b/>
          <w:bCs/>
          <w:sz w:val="32"/>
          <w:szCs w:val="32"/>
          <w:cs/>
        </w:rPr>
        <w:t>4.4 ผลงานสร้างสรรค์ฉบับภาษาอังกฤษ ผู้ผลิตมากกว่า 1 คน</w:t>
      </w:r>
    </w:p>
    <w:p w14:paraId="5DBB37ED" w14:textId="77777777" w:rsidR="00E23108" w:rsidRPr="00E23108" w:rsidRDefault="00E23108" w:rsidP="00E231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ตัวอักษรย่อของชื่อผู้ผลิตคนแรก.</w:t>
      </w:r>
      <w:r w:rsidRPr="00E23108">
        <w:rPr>
          <w:rFonts w:ascii="TH SarabunPSK" w:hAnsi="TH SarabunPSK" w:cs="TH SarabunPSK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ตัวอักษรย่อของชื่อผู้ผลิตคนที่สอง.</w:t>
      </w:r>
      <w:r w:rsidRPr="00E23108">
        <w:rPr>
          <w:rFonts w:ascii="TH SarabunPSK" w:hAnsi="TH SarabunPSK" w:cs="TH SarabunPSK"/>
          <w:sz w:val="32"/>
          <w:szCs w:val="32"/>
        </w:rPr>
        <w:t xml:space="preserve">, &amp; </w:t>
      </w:r>
      <w:r w:rsidRPr="00E2310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23108">
        <w:rPr>
          <w:rFonts w:ascii="TH SarabunPSK" w:hAnsi="TH SarabunPSK" w:cs="TH SarabunPSK"/>
          <w:sz w:val="32"/>
          <w:szCs w:val="32"/>
        </w:rPr>
        <w:t xml:space="preserve">, </w:t>
      </w:r>
      <w:r w:rsidRPr="00E23108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ตัวอักษรย่อของชื่อผู้ผลิตคนที่สาม</w:t>
      </w:r>
      <w:r w:rsidRPr="00E23108">
        <w:rPr>
          <w:rFonts w:ascii="TH SarabunPSK" w:hAnsi="TH SarabunPSK" w:cs="TH SarabunPSK"/>
          <w:sz w:val="32"/>
          <w:szCs w:val="32"/>
        </w:rPr>
        <w:t>. (</w:t>
      </w:r>
      <w:r w:rsidRPr="00E23108">
        <w:rPr>
          <w:rFonts w:ascii="TH SarabunPSK" w:hAnsi="TH SarabunPSK" w:cs="TH SarabunPSK"/>
          <w:sz w:val="32"/>
          <w:szCs w:val="32"/>
          <w:cs/>
        </w:rPr>
        <w:t>ปีที่ผลิตผลงาน</w:t>
      </w:r>
      <w:r w:rsidRPr="00E23108">
        <w:rPr>
          <w:rFonts w:ascii="TH SarabunPSK" w:hAnsi="TH SarabunPSK" w:cs="TH SarabunPSK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E2310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</w:rPr>
        <w:t>(</w:t>
      </w:r>
      <w:r w:rsidRPr="00E23108">
        <w:rPr>
          <w:rFonts w:ascii="TH SarabunPSK" w:hAnsi="TH SarabunPSK" w:cs="TH SarabunPSK"/>
          <w:sz w:val="32"/>
          <w:szCs w:val="32"/>
          <w:cs/>
        </w:rPr>
        <w:t>ประเภทผลงาน</w:t>
      </w:r>
      <w:r w:rsidRPr="00E23108">
        <w:rPr>
          <w:rFonts w:ascii="TH SarabunPSK" w:hAnsi="TH SarabunPSK" w:cs="TH SarabunPSK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sz w:val="32"/>
          <w:szCs w:val="32"/>
          <w:cs/>
        </w:rPr>
        <w:t>ภาพวาด</w:t>
      </w:r>
      <w:r w:rsidRPr="00E23108">
        <w:rPr>
          <w:rFonts w:ascii="TH SarabunPSK" w:hAnsi="TH SarabunPSK" w:cs="TH SarabunPSK"/>
          <w:sz w:val="32"/>
          <w:szCs w:val="32"/>
        </w:rPr>
        <w:t>/</w:t>
      </w:r>
      <w:r w:rsidRPr="00E23108">
        <w:rPr>
          <w:rFonts w:ascii="TH SarabunPSK" w:hAnsi="TH SarabunPSK" w:cs="TH SarabunPSK"/>
          <w:sz w:val="32"/>
          <w:szCs w:val="32"/>
          <w:cs/>
        </w:rPr>
        <w:t>นิทรรศการ</w:t>
      </w:r>
      <w:r w:rsidRPr="00E23108">
        <w:rPr>
          <w:rFonts w:ascii="TH SarabunPSK" w:hAnsi="TH SarabunPSK" w:cs="TH SarabunPSK"/>
          <w:sz w:val="32"/>
          <w:szCs w:val="32"/>
        </w:rPr>
        <w:t>/</w:t>
      </w:r>
      <w:r w:rsidRPr="00E23108">
        <w:rPr>
          <w:rFonts w:ascii="TH SarabunPSK" w:hAnsi="TH SarabunPSK" w:cs="TH SarabunPSK"/>
          <w:sz w:val="32"/>
          <w:szCs w:val="32"/>
          <w:cs/>
        </w:rPr>
        <w:t>บทประพันธ์</w:t>
      </w:r>
      <w:r w:rsidRPr="00E23108">
        <w:rPr>
          <w:rFonts w:ascii="TH SarabunPSK" w:hAnsi="TH SarabunPSK" w:cs="TH SarabunPSK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sz w:val="32"/>
          <w:szCs w:val="32"/>
          <w:cs/>
        </w:rPr>
        <w:t>วันที่จัดแสดงผลงาน</w:t>
      </w:r>
      <w:r w:rsidRPr="00E23108">
        <w:rPr>
          <w:rFonts w:ascii="TH SarabunPSK" w:hAnsi="TH SarabunPSK" w:cs="TH SarabunPSK"/>
          <w:sz w:val="32"/>
          <w:szCs w:val="32"/>
        </w:rPr>
        <w:t xml:space="preserve">. </w:t>
      </w:r>
      <w:r w:rsidRPr="00E23108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E23108">
        <w:rPr>
          <w:rFonts w:ascii="TH SarabunPSK" w:hAnsi="TH SarabunPSK" w:cs="TH SarabunPSK"/>
          <w:sz w:val="32"/>
          <w:szCs w:val="32"/>
        </w:rPr>
        <w:t xml:space="preserve">: </w:t>
      </w:r>
      <w:r w:rsidRPr="00E23108">
        <w:rPr>
          <w:rFonts w:ascii="TH SarabunPSK" w:hAnsi="TH SarabunPSK" w:cs="TH SarabunPSK"/>
          <w:sz w:val="32"/>
          <w:szCs w:val="32"/>
          <w:cs/>
        </w:rPr>
        <w:t>หน่วยงานที่แสดงผลงาน</w:t>
      </w:r>
      <w:r w:rsidRPr="00E23108">
        <w:rPr>
          <w:rFonts w:ascii="TH SarabunPSK" w:hAnsi="TH SarabunPSK" w:cs="TH SarabunPSK"/>
          <w:sz w:val="32"/>
          <w:szCs w:val="32"/>
        </w:rPr>
        <w:t>.</w:t>
      </w:r>
    </w:p>
    <w:p w14:paraId="5DBB37EE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08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sz w:val="32"/>
          <w:szCs w:val="32"/>
        </w:rPr>
        <w:t>Peer review</w:t>
      </w:r>
      <w:r w:rsidRPr="00E23108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3108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14:paraId="5DBB37EF" w14:textId="77777777" w:rsidR="00E23108" w:rsidRPr="00E23108" w:rsidRDefault="00E23108" w:rsidP="00E23108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231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5DBB37F0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>Eugene, R., Baird, B., &amp; Eaton, D. (20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(Painting). July 25, 20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</w:p>
    <w:p w14:paraId="5DBB37F1" w14:textId="77777777" w:rsidR="00E23108" w:rsidRPr="00E23108" w:rsidRDefault="00E23108" w:rsidP="00E23108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spacing w:after="0" w:line="240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</w:rPr>
        <w:tab/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ab/>
        <w:t>Chon Buri: Burapha University.</w:t>
      </w:r>
    </w:p>
    <w:p w14:paraId="5DBB37F2" w14:textId="77777777" w:rsidR="00E23108" w:rsidRPr="00E23108" w:rsidRDefault="00E23108" w:rsidP="00E2310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E23108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E2310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E23108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14:paraId="5DBB37F4" w14:textId="77777777" w:rsidR="00115227" w:rsidRPr="00E23108" w:rsidRDefault="00115227" w:rsidP="00E23108">
      <w:pPr>
        <w:tabs>
          <w:tab w:val="left" w:pos="270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115227" w:rsidRPr="00E23108" w:rsidSect="008E3DB2">
      <w:pgSz w:w="11906" w:h="16838" w:code="9"/>
      <w:pgMar w:top="2160" w:right="1286" w:bottom="1440" w:left="1440" w:header="144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EC"/>
    <w:rsid w:val="0002462B"/>
    <w:rsid w:val="0007085D"/>
    <w:rsid w:val="0007625D"/>
    <w:rsid w:val="00097E72"/>
    <w:rsid w:val="000C5F94"/>
    <w:rsid w:val="000E2576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2E153F"/>
    <w:rsid w:val="0030080D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36A3B"/>
    <w:rsid w:val="00856A5B"/>
    <w:rsid w:val="00892C87"/>
    <w:rsid w:val="008A6622"/>
    <w:rsid w:val="0090569A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A24D8"/>
    <w:rsid w:val="00BA3782"/>
    <w:rsid w:val="00BB387A"/>
    <w:rsid w:val="00BB5583"/>
    <w:rsid w:val="00BF04C8"/>
    <w:rsid w:val="00BF3298"/>
    <w:rsid w:val="00C45F00"/>
    <w:rsid w:val="00C6249A"/>
    <w:rsid w:val="00CF2AB0"/>
    <w:rsid w:val="00D147A8"/>
    <w:rsid w:val="00D827ED"/>
    <w:rsid w:val="00D9754A"/>
    <w:rsid w:val="00DC75DC"/>
    <w:rsid w:val="00DD54CB"/>
    <w:rsid w:val="00E23108"/>
    <w:rsid w:val="00E25399"/>
    <w:rsid w:val="00E27295"/>
    <w:rsid w:val="00E40949"/>
    <w:rsid w:val="00E63512"/>
    <w:rsid w:val="00E6668A"/>
    <w:rsid w:val="00EE3995"/>
    <w:rsid w:val="00F325F4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3642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00"/>
    <w:pPr>
      <w:ind w:left="720"/>
      <w:contextualSpacing/>
    </w:pPr>
  </w:style>
  <w:style w:type="table" w:styleId="a4">
    <w:name w:val="Table Grid"/>
    <w:basedOn w:val="a1"/>
    <w:uiPriority w:val="39"/>
    <w:rsid w:val="001B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23108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E23108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customStyle="1" w:styleId="Default">
    <w:name w:val="Default"/>
    <w:rsid w:val="00E231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7">
    <w:name w:val="Hyperlink"/>
    <w:rsid w:val="00E23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d.buu.ac.th/wordpress/?page_id=2692" TargetMode="External"/><Relationship Id="rId5" Type="http://schemas.openxmlformats.org/officeDocument/2006/relationships/hyperlink" Target="http://service.buu.ac.th/index.php/kpa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38CE-C433-43A8-9B2A-DB3C4E6C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3391</Words>
  <Characters>19334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Aloha Joyce</cp:lastModifiedBy>
  <cp:revision>4</cp:revision>
  <dcterms:created xsi:type="dcterms:W3CDTF">2023-07-12T10:04:00Z</dcterms:created>
  <dcterms:modified xsi:type="dcterms:W3CDTF">2023-07-14T07:23:00Z</dcterms:modified>
</cp:coreProperties>
</file>